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shd w:val="clear" w:color="auto" w:fill="FAFFF7"/>
        <w:tblCellMar>
          <w:left w:w="0" w:type="dxa"/>
          <w:right w:w="0" w:type="dxa"/>
        </w:tblCellMar>
        <w:tblLook w:val="04A0"/>
      </w:tblPr>
      <w:tblGrid>
        <w:gridCol w:w="7891"/>
      </w:tblGrid>
      <w:tr w:rsidR="00BE555A" w:rsidRPr="00BE555A" w:rsidTr="00BE555A">
        <w:trPr>
          <w:trHeight w:val="450"/>
          <w:tblCellSpacing w:w="0" w:type="dxa"/>
          <w:jc w:val="center"/>
        </w:trPr>
        <w:tc>
          <w:tcPr>
            <w:tcW w:w="0" w:type="auto"/>
            <w:shd w:val="clear" w:color="auto" w:fill="FAFFF7"/>
            <w:vAlign w:val="center"/>
            <w:hideMark/>
          </w:tcPr>
          <w:p w:rsidR="00BE555A" w:rsidRPr="00BE555A" w:rsidRDefault="00BE555A" w:rsidP="00BE555A">
            <w:pPr>
              <w:widowControl/>
              <w:jc w:val="center"/>
              <w:rPr>
                <w:rFonts w:ascii="宋体" w:eastAsia="宋体" w:hAnsi="宋体" w:cs="宋体"/>
                <w:b/>
                <w:bCs/>
                <w:kern w:val="0"/>
                <w:sz w:val="20"/>
                <w:szCs w:val="20"/>
              </w:rPr>
            </w:pPr>
            <w:r w:rsidRPr="00BE555A">
              <w:rPr>
                <w:rFonts w:ascii="宋体" w:eastAsia="宋体" w:hAnsi="宋体" w:cs="宋体" w:hint="eastAsia"/>
                <w:b/>
                <w:bCs/>
                <w:kern w:val="0"/>
                <w:sz w:val="20"/>
                <w:szCs w:val="20"/>
              </w:rPr>
              <w:t>庆元县人民政府关于印发庆元县人民政府转发丽水市人民政府关于加快推进企业直接融资工作的意见的补充意见</w:t>
            </w:r>
          </w:p>
        </w:tc>
      </w:tr>
      <w:tr w:rsidR="00BE555A" w:rsidRPr="00BE555A" w:rsidTr="00BE555A">
        <w:trPr>
          <w:tblCellSpacing w:w="0" w:type="dxa"/>
          <w:jc w:val="center"/>
        </w:trPr>
        <w:tc>
          <w:tcPr>
            <w:tcW w:w="0" w:type="auto"/>
            <w:shd w:val="clear" w:color="auto" w:fill="FAFFF7"/>
            <w:vAlign w:val="center"/>
            <w:hideMark/>
          </w:tcPr>
          <w:p w:rsidR="00BE555A" w:rsidRPr="00BE555A" w:rsidRDefault="00BE555A" w:rsidP="00BE555A">
            <w:pPr>
              <w:widowControl/>
              <w:jc w:val="center"/>
              <w:rPr>
                <w:rFonts w:ascii="宋体" w:eastAsia="宋体" w:hAnsi="宋体" w:cs="宋体"/>
                <w:kern w:val="0"/>
                <w:sz w:val="24"/>
                <w:szCs w:val="24"/>
              </w:rPr>
            </w:pPr>
          </w:p>
        </w:tc>
      </w:tr>
      <w:tr w:rsidR="00BE555A" w:rsidRPr="00BE555A" w:rsidTr="00BE555A">
        <w:trPr>
          <w:tblCellSpacing w:w="0" w:type="dxa"/>
          <w:jc w:val="center"/>
        </w:trPr>
        <w:tc>
          <w:tcPr>
            <w:tcW w:w="0" w:type="auto"/>
            <w:shd w:val="clear" w:color="auto" w:fill="FAFFF7"/>
            <w:vAlign w:val="center"/>
            <w:hideMark/>
          </w:tcPr>
          <w:p w:rsidR="00BE555A" w:rsidRPr="00BE555A" w:rsidRDefault="00BE555A" w:rsidP="00BE555A">
            <w:pPr>
              <w:widowControl/>
              <w:spacing w:line="275" w:lineRule="atLeast"/>
              <w:jc w:val="center"/>
              <w:rPr>
                <w:rFonts w:ascii="宋体" w:eastAsia="宋体" w:hAnsi="宋体" w:cs="宋体"/>
                <w:color w:val="333333"/>
                <w:kern w:val="0"/>
                <w:sz w:val="15"/>
                <w:szCs w:val="15"/>
              </w:rPr>
            </w:pPr>
            <w:r w:rsidRPr="00BE555A">
              <w:rPr>
                <w:rFonts w:ascii="宋体" w:eastAsia="宋体" w:hAnsi="宋体" w:cs="宋体" w:hint="eastAsia"/>
                <w:color w:val="333333"/>
                <w:kern w:val="0"/>
                <w:sz w:val="15"/>
                <w:szCs w:val="15"/>
              </w:rPr>
              <w:t>庆政发〔2014〕85号</w:t>
            </w:r>
          </w:p>
        </w:tc>
      </w:tr>
      <w:tr w:rsidR="00BE555A" w:rsidRPr="00BE555A" w:rsidTr="00BE555A">
        <w:trPr>
          <w:trHeight w:val="15"/>
          <w:tblCellSpacing w:w="0" w:type="dxa"/>
          <w:jc w:val="center"/>
        </w:trPr>
        <w:tc>
          <w:tcPr>
            <w:tcW w:w="0" w:type="auto"/>
            <w:shd w:val="clear" w:color="auto" w:fill="CCCCCC"/>
            <w:vAlign w:val="center"/>
            <w:hideMark/>
          </w:tcPr>
          <w:p w:rsidR="00BE555A" w:rsidRPr="00BE555A" w:rsidRDefault="00BE555A" w:rsidP="00BE555A">
            <w:pPr>
              <w:widowControl/>
              <w:jc w:val="center"/>
              <w:rPr>
                <w:rFonts w:ascii="宋体" w:eastAsia="宋体" w:hAnsi="宋体" w:cs="宋体"/>
                <w:kern w:val="0"/>
                <w:sz w:val="2"/>
                <w:szCs w:val="24"/>
              </w:rPr>
            </w:pPr>
          </w:p>
        </w:tc>
      </w:tr>
    </w:tbl>
    <w:p w:rsidR="00BE555A" w:rsidRPr="00BE555A" w:rsidRDefault="00BE555A" w:rsidP="00BE555A">
      <w:pPr>
        <w:widowControl/>
        <w:jc w:val="left"/>
        <w:rPr>
          <w:rFonts w:ascii="宋体" w:eastAsia="宋体" w:hAnsi="宋体" w:cs="宋体"/>
          <w:vanish/>
          <w:kern w:val="0"/>
          <w:sz w:val="24"/>
          <w:szCs w:val="24"/>
        </w:rPr>
      </w:pPr>
    </w:p>
    <w:tbl>
      <w:tblPr>
        <w:tblW w:w="4750" w:type="pct"/>
        <w:jc w:val="center"/>
        <w:tblCellSpacing w:w="0" w:type="dxa"/>
        <w:shd w:val="clear" w:color="auto" w:fill="FAFFF7"/>
        <w:tblCellMar>
          <w:left w:w="0" w:type="dxa"/>
          <w:right w:w="0" w:type="dxa"/>
        </w:tblCellMar>
        <w:tblLook w:val="04A0"/>
      </w:tblPr>
      <w:tblGrid>
        <w:gridCol w:w="7891"/>
      </w:tblGrid>
      <w:tr w:rsidR="00BE555A" w:rsidRPr="00BE555A" w:rsidTr="00BE555A">
        <w:trPr>
          <w:trHeight w:val="375"/>
          <w:tblCellSpacing w:w="0" w:type="dxa"/>
          <w:jc w:val="center"/>
        </w:trPr>
        <w:tc>
          <w:tcPr>
            <w:tcW w:w="0" w:type="auto"/>
            <w:shd w:val="clear" w:color="auto" w:fill="FAFFF7"/>
            <w:vAlign w:val="center"/>
            <w:hideMark/>
          </w:tcPr>
          <w:p w:rsidR="00BE555A" w:rsidRPr="00BE555A" w:rsidRDefault="00BE555A" w:rsidP="00BE555A">
            <w:pPr>
              <w:widowControl/>
              <w:jc w:val="center"/>
              <w:rPr>
                <w:rFonts w:ascii="宋体" w:eastAsia="宋体" w:hAnsi="宋体" w:cs="宋体"/>
                <w:kern w:val="0"/>
                <w:sz w:val="24"/>
                <w:szCs w:val="24"/>
              </w:rPr>
            </w:pPr>
            <w:r w:rsidRPr="00BE555A">
              <w:rPr>
                <w:rFonts w:ascii="宋体" w:eastAsia="宋体" w:hAnsi="宋体" w:cs="宋体" w:hint="eastAsia"/>
                <w:kern w:val="0"/>
                <w:sz w:val="24"/>
                <w:szCs w:val="24"/>
              </w:rPr>
              <w:t>  发布机构：县府办  </w:t>
            </w:r>
          </w:p>
        </w:tc>
      </w:tr>
      <w:tr w:rsidR="00BE555A" w:rsidRPr="00BE555A" w:rsidTr="00BE555A">
        <w:trPr>
          <w:tblCellSpacing w:w="0" w:type="dxa"/>
          <w:jc w:val="center"/>
        </w:trPr>
        <w:tc>
          <w:tcPr>
            <w:tcW w:w="0" w:type="auto"/>
            <w:shd w:val="clear" w:color="auto" w:fill="FAFFF7"/>
            <w:hideMark/>
          </w:tcPr>
          <w:p w:rsidR="00BE555A" w:rsidRPr="00BE555A" w:rsidRDefault="00BE555A" w:rsidP="00BE555A">
            <w:pPr>
              <w:widowControl/>
              <w:spacing w:line="301" w:lineRule="atLeast"/>
              <w:jc w:val="left"/>
              <w:rPr>
                <w:rFonts w:ascii="宋体" w:eastAsia="宋体" w:hAnsi="宋体" w:cs="宋体" w:hint="eastAsia"/>
                <w:kern w:val="0"/>
                <w:sz w:val="18"/>
                <w:szCs w:val="18"/>
              </w:rPr>
            </w:pPr>
          </w:p>
          <w:p w:rsidR="00BE555A" w:rsidRPr="00BE555A" w:rsidRDefault="00BE555A" w:rsidP="00BE555A">
            <w:pPr>
              <w:widowControl/>
              <w:spacing w:after="75" w:line="480" w:lineRule="auto"/>
              <w:jc w:val="center"/>
              <w:rPr>
                <w:rFonts w:ascii="宋体" w:eastAsia="宋体" w:hAnsi="宋体" w:cs="宋体" w:hint="eastAsia"/>
                <w:kern w:val="0"/>
                <w:szCs w:val="21"/>
              </w:rPr>
            </w:pPr>
            <w:r w:rsidRPr="00BE555A">
              <w:rPr>
                <w:rFonts w:ascii="宋体" w:eastAsia="宋体" w:hAnsi="宋体" w:cs="宋体" w:hint="eastAsia"/>
                <w:b/>
                <w:bCs/>
                <w:color w:val="000000"/>
                <w:kern w:val="0"/>
                <w:sz w:val="28"/>
              </w:rPr>
              <w:t>庆元县人民政府关于印发庆元县人民政府</w:t>
            </w:r>
          </w:p>
          <w:p w:rsidR="00BE555A" w:rsidRPr="00BE555A" w:rsidRDefault="00BE555A" w:rsidP="00BE555A">
            <w:pPr>
              <w:widowControl/>
              <w:spacing w:before="75" w:line="640" w:lineRule="atLeast"/>
              <w:jc w:val="center"/>
              <w:rPr>
                <w:rFonts w:ascii="宋体" w:eastAsia="宋体" w:hAnsi="宋体" w:cs="宋体"/>
                <w:kern w:val="0"/>
                <w:szCs w:val="21"/>
              </w:rPr>
            </w:pPr>
            <w:r w:rsidRPr="00BE555A">
              <w:rPr>
                <w:rFonts w:ascii="宋体" w:eastAsia="宋体" w:hAnsi="宋体" w:cs="宋体" w:hint="eastAsia"/>
                <w:b/>
                <w:bCs/>
                <w:color w:val="000000"/>
                <w:kern w:val="0"/>
                <w:sz w:val="28"/>
              </w:rPr>
              <w:t>转发丽水市人民政府关于加快推进企业</w:t>
            </w:r>
          </w:p>
        </w:tc>
      </w:tr>
      <w:tr w:rsidR="00BE555A" w:rsidRPr="00BE555A" w:rsidTr="00BE555A">
        <w:trPr>
          <w:tblCellSpacing w:w="0" w:type="dxa"/>
          <w:jc w:val="center"/>
        </w:trPr>
        <w:tc>
          <w:tcPr>
            <w:tcW w:w="0" w:type="auto"/>
            <w:shd w:val="clear" w:color="auto" w:fill="FAFFF7"/>
            <w:hideMark/>
          </w:tcPr>
          <w:p w:rsidR="00BE555A" w:rsidRPr="00BE555A" w:rsidRDefault="00BE555A" w:rsidP="00BE555A">
            <w:pPr>
              <w:widowControl/>
              <w:spacing w:after="75" w:line="640" w:lineRule="atLeast"/>
              <w:jc w:val="center"/>
              <w:rPr>
                <w:rFonts w:ascii="宋体" w:eastAsia="宋体" w:hAnsi="宋体" w:cs="宋体" w:hint="eastAsia"/>
                <w:kern w:val="0"/>
                <w:szCs w:val="21"/>
              </w:rPr>
            </w:pPr>
            <w:r w:rsidRPr="00BE555A">
              <w:rPr>
                <w:rFonts w:ascii="宋体" w:eastAsia="宋体" w:hAnsi="宋体" w:cs="宋体" w:hint="eastAsia"/>
                <w:b/>
                <w:bCs/>
                <w:color w:val="000000"/>
                <w:kern w:val="0"/>
                <w:sz w:val="28"/>
              </w:rPr>
              <w:t>直接融资工作的意见的补充意见</w:t>
            </w:r>
          </w:p>
          <w:p w:rsidR="00BE555A" w:rsidRPr="00BE555A" w:rsidRDefault="00BE555A" w:rsidP="00BE555A">
            <w:pPr>
              <w:widowControl/>
              <w:spacing w:before="75" w:after="75" w:line="520" w:lineRule="atLeast"/>
              <w:jc w:val="left"/>
              <w:rPr>
                <w:rFonts w:ascii="宋体" w:eastAsia="宋体" w:hAnsi="宋体" w:cs="宋体" w:hint="eastAsia"/>
                <w:kern w:val="0"/>
                <w:szCs w:val="21"/>
              </w:rPr>
            </w:pPr>
            <w:r w:rsidRPr="00BE555A">
              <w:rPr>
                <w:rFonts w:ascii="宋体" w:eastAsia="宋体" w:hAnsi="宋体" w:cs="宋体" w:hint="eastAsia"/>
                <w:color w:val="000000"/>
                <w:kern w:val="0"/>
                <w:szCs w:val="21"/>
              </w:rPr>
              <w:t> </w:t>
            </w:r>
          </w:p>
          <w:p w:rsidR="00BE555A" w:rsidRPr="00BE555A" w:rsidRDefault="00BE555A" w:rsidP="00BE555A">
            <w:pPr>
              <w:widowControl/>
              <w:spacing w:before="75" w:after="75" w:line="520" w:lineRule="atLeast"/>
              <w:jc w:val="left"/>
              <w:rPr>
                <w:rFonts w:ascii="宋体" w:eastAsia="宋体" w:hAnsi="宋体" w:cs="宋体" w:hint="eastAsia"/>
                <w:kern w:val="0"/>
                <w:szCs w:val="21"/>
              </w:rPr>
            </w:pPr>
            <w:r w:rsidRPr="00BE555A">
              <w:rPr>
                <w:rFonts w:ascii="宋体" w:eastAsia="宋体" w:hAnsi="宋体" w:cs="宋体" w:hint="eastAsia"/>
                <w:color w:val="000000"/>
                <w:kern w:val="0"/>
                <w:szCs w:val="21"/>
              </w:rPr>
              <w:t>各乡（镇）人民政府、街道办事处，县政府直属各单位：</w:t>
            </w:r>
          </w:p>
          <w:p w:rsidR="00BE555A" w:rsidRPr="00BE555A" w:rsidRDefault="00BE555A" w:rsidP="00BE555A">
            <w:pPr>
              <w:widowControl/>
              <w:spacing w:before="75" w:after="75" w:line="520" w:lineRule="atLeast"/>
              <w:ind w:firstLine="640"/>
              <w:jc w:val="left"/>
              <w:rPr>
                <w:rFonts w:ascii="宋体" w:eastAsia="宋体" w:hAnsi="宋体" w:cs="宋体" w:hint="eastAsia"/>
                <w:kern w:val="0"/>
                <w:szCs w:val="21"/>
              </w:rPr>
            </w:pPr>
            <w:r w:rsidRPr="00BE555A">
              <w:rPr>
                <w:rFonts w:ascii="宋体" w:eastAsia="宋体" w:hAnsi="宋体" w:cs="宋体" w:hint="eastAsia"/>
                <w:color w:val="000000"/>
                <w:kern w:val="0"/>
                <w:szCs w:val="21"/>
              </w:rPr>
              <w:t>《&lt;庆元县人民政府转发丽水市人民政府关于加快推进企业直接融资工作的意见&gt;的补充意见》已经县政府研究同意，现印发给你们，请认真贯彻执行。</w:t>
            </w:r>
          </w:p>
          <w:p w:rsidR="00BE555A" w:rsidRPr="00BE555A" w:rsidRDefault="00BE555A" w:rsidP="00BE555A">
            <w:pPr>
              <w:widowControl/>
              <w:spacing w:before="75" w:after="75" w:line="520" w:lineRule="atLeast"/>
              <w:ind w:firstLine="640"/>
              <w:jc w:val="left"/>
              <w:rPr>
                <w:rFonts w:ascii="宋体" w:eastAsia="宋体" w:hAnsi="宋体" w:cs="宋体" w:hint="eastAsia"/>
                <w:kern w:val="0"/>
                <w:szCs w:val="21"/>
              </w:rPr>
            </w:pPr>
            <w:r w:rsidRPr="00BE555A">
              <w:rPr>
                <w:rFonts w:ascii="宋体" w:eastAsia="宋体" w:hAnsi="宋体" w:cs="宋体" w:hint="eastAsia"/>
                <w:color w:val="000000"/>
                <w:kern w:val="0"/>
                <w:szCs w:val="21"/>
              </w:rPr>
              <w:t> </w:t>
            </w:r>
          </w:p>
          <w:p w:rsidR="00BE555A" w:rsidRPr="00BE555A" w:rsidRDefault="00BE555A" w:rsidP="00BE555A">
            <w:pPr>
              <w:widowControl/>
              <w:spacing w:before="75" w:line="520" w:lineRule="atLeast"/>
              <w:ind w:firstLine="640"/>
              <w:jc w:val="left"/>
              <w:rPr>
                <w:rFonts w:ascii="宋体" w:eastAsia="宋体" w:hAnsi="宋体" w:cs="宋体" w:hint="eastAsia"/>
                <w:kern w:val="0"/>
                <w:szCs w:val="21"/>
              </w:rPr>
            </w:pPr>
            <w:r w:rsidRPr="00BE555A">
              <w:rPr>
                <w:rFonts w:ascii="宋体" w:eastAsia="宋体" w:hAnsi="宋体" w:cs="宋体" w:hint="eastAsia"/>
                <w:color w:val="000000"/>
                <w:kern w:val="0"/>
                <w:szCs w:val="21"/>
              </w:rPr>
              <w:t> </w:t>
            </w:r>
          </w:p>
          <w:tbl>
            <w:tblPr>
              <w:tblW w:w="0" w:type="auto"/>
              <w:tblCellSpacing w:w="0" w:type="dxa"/>
              <w:tblInd w:w="3155" w:type="dxa"/>
              <w:tblCellMar>
                <w:left w:w="0" w:type="dxa"/>
                <w:right w:w="0" w:type="dxa"/>
              </w:tblCellMar>
              <w:tblLook w:val="04A0"/>
            </w:tblPr>
            <w:tblGrid>
              <w:gridCol w:w="4080"/>
            </w:tblGrid>
            <w:tr w:rsidR="00BE555A" w:rsidRPr="00BE555A" w:rsidTr="00BE555A">
              <w:trPr>
                <w:trHeight w:val="645"/>
                <w:tblCellSpacing w:w="0" w:type="dxa"/>
              </w:trPr>
              <w:tc>
                <w:tcPr>
                  <w:tcW w:w="4080" w:type="dxa"/>
                  <w:hideMark/>
                </w:tcPr>
                <w:p w:rsidR="00BE555A" w:rsidRPr="00BE555A" w:rsidRDefault="00BE555A" w:rsidP="00BE555A">
                  <w:pPr>
                    <w:widowControl/>
                    <w:spacing w:before="75" w:after="75" w:line="480" w:lineRule="auto"/>
                    <w:jc w:val="left"/>
                    <w:rPr>
                      <w:rFonts w:ascii="宋体" w:eastAsia="宋体" w:hAnsi="宋体" w:cs="宋体"/>
                      <w:kern w:val="0"/>
                      <w:szCs w:val="21"/>
                    </w:rPr>
                  </w:pPr>
                  <w:r w:rsidRPr="00BE555A">
                    <w:rPr>
                      <w:rFonts w:ascii="宋体" w:eastAsia="宋体" w:hAnsi="宋体" w:cs="宋体" w:hint="eastAsia"/>
                      <w:color w:val="000000"/>
                      <w:kern w:val="0"/>
                      <w:szCs w:val="21"/>
                    </w:rPr>
                    <w:t> </w:t>
                  </w:r>
                </w:p>
              </w:tc>
            </w:tr>
          </w:tbl>
          <w:p w:rsidR="00BE555A" w:rsidRPr="00BE555A" w:rsidRDefault="00BE555A" w:rsidP="00BE555A">
            <w:pPr>
              <w:widowControl/>
              <w:spacing w:after="75" w:line="520" w:lineRule="atLeast"/>
              <w:ind w:right="632" w:firstLine="5190"/>
              <w:jc w:val="left"/>
              <w:rPr>
                <w:rFonts w:ascii="宋体" w:eastAsia="宋体" w:hAnsi="宋体" w:cs="宋体" w:hint="eastAsia"/>
                <w:kern w:val="0"/>
                <w:szCs w:val="21"/>
              </w:rPr>
            </w:pPr>
            <w:r w:rsidRPr="00BE555A">
              <w:rPr>
                <w:rFonts w:ascii="宋体" w:eastAsia="宋体" w:hAnsi="宋体" w:cs="宋体" w:hint="eastAsia"/>
                <w:color w:val="000000"/>
                <w:kern w:val="0"/>
                <w:szCs w:val="21"/>
              </w:rPr>
              <w:t>庆元县人民政府</w:t>
            </w:r>
          </w:p>
          <w:p w:rsidR="00BE555A" w:rsidRPr="00BE555A" w:rsidRDefault="00BE555A" w:rsidP="00BE555A">
            <w:pPr>
              <w:widowControl/>
              <w:spacing w:before="75" w:after="75" w:line="520" w:lineRule="atLeast"/>
              <w:ind w:right="632" w:firstLine="5190"/>
              <w:jc w:val="left"/>
              <w:rPr>
                <w:rFonts w:ascii="宋体" w:eastAsia="宋体" w:hAnsi="宋体" w:cs="宋体" w:hint="eastAsia"/>
                <w:kern w:val="0"/>
                <w:szCs w:val="21"/>
              </w:rPr>
            </w:pPr>
            <w:r w:rsidRPr="00BE555A">
              <w:rPr>
                <w:rFonts w:ascii="宋体" w:eastAsia="宋体" w:hAnsi="宋体" w:cs="宋体" w:hint="eastAsia"/>
                <w:color w:val="000000"/>
                <w:kern w:val="0"/>
                <w:szCs w:val="21"/>
              </w:rPr>
              <w:t>2014年10月11日</w:t>
            </w:r>
          </w:p>
          <w:p w:rsidR="00BE555A" w:rsidRPr="00BE555A" w:rsidRDefault="00BE555A" w:rsidP="00BE555A">
            <w:pPr>
              <w:widowControl/>
              <w:spacing w:line="480" w:lineRule="auto"/>
              <w:jc w:val="left"/>
              <w:rPr>
                <w:rFonts w:ascii="宋体" w:eastAsia="宋体" w:hAnsi="宋体" w:cs="宋体" w:hint="eastAsia"/>
                <w:kern w:val="0"/>
                <w:szCs w:val="21"/>
              </w:rPr>
            </w:pPr>
            <w:r w:rsidRPr="00BE555A">
              <w:rPr>
                <w:rFonts w:ascii="宋体" w:eastAsia="宋体" w:hAnsi="宋体" w:cs="宋体" w:hint="eastAsia"/>
                <w:color w:val="000000"/>
                <w:kern w:val="0"/>
                <w:szCs w:val="21"/>
              </w:rPr>
              <w:t>（此件公开发布）</w:t>
            </w:r>
          </w:p>
          <w:p w:rsidR="00BE555A" w:rsidRPr="00BE555A" w:rsidRDefault="00BE555A" w:rsidP="00BE555A">
            <w:pPr>
              <w:widowControl/>
              <w:spacing w:before="75" w:after="75" w:line="720" w:lineRule="atLeast"/>
              <w:jc w:val="center"/>
              <w:rPr>
                <w:rFonts w:ascii="宋体" w:eastAsia="宋体" w:hAnsi="宋体" w:cs="宋体" w:hint="eastAsia"/>
                <w:kern w:val="0"/>
                <w:szCs w:val="21"/>
              </w:rPr>
            </w:pPr>
            <w:r w:rsidRPr="00BE555A">
              <w:rPr>
                <w:rFonts w:ascii="宋体" w:eastAsia="宋体" w:hAnsi="宋体" w:cs="宋体" w:hint="eastAsia"/>
                <w:color w:val="000000"/>
                <w:kern w:val="0"/>
                <w:szCs w:val="21"/>
              </w:rPr>
              <w:t>《庆元县人民政府转发丽水市人民政府关于加快推进企业直接融资工作的意见》的补充意见</w:t>
            </w:r>
          </w:p>
          <w:p w:rsidR="00BE555A" w:rsidRPr="00BE555A" w:rsidRDefault="00BE555A" w:rsidP="00BE555A">
            <w:pPr>
              <w:widowControl/>
              <w:spacing w:before="75" w:after="75" w:line="580" w:lineRule="atLeast"/>
              <w:jc w:val="left"/>
              <w:rPr>
                <w:rFonts w:ascii="宋体" w:eastAsia="宋体" w:hAnsi="宋体" w:cs="宋体" w:hint="eastAsia"/>
                <w:kern w:val="0"/>
                <w:szCs w:val="21"/>
              </w:rPr>
            </w:pPr>
            <w:r w:rsidRPr="00BE555A">
              <w:rPr>
                <w:rFonts w:ascii="宋体" w:eastAsia="宋体" w:hAnsi="宋体" w:cs="宋体" w:hint="eastAsia"/>
                <w:color w:val="000000"/>
                <w:kern w:val="0"/>
                <w:szCs w:val="21"/>
              </w:rPr>
              <w:t> </w:t>
            </w:r>
          </w:p>
          <w:p w:rsidR="00BE555A" w:rsidRPr="00BE555A" w:rsidRDefault="00BE555A" w:rsidP="00BE555A">
            <w:pPr>
              <w:widowControl/>
              <w:spacing w:before="75" w:after="75" w:line="560" w:lineRule="atLeast"/>
              <w:ind w:firstLine="640"/>
              <w:jc w:val="left"/>
              <w:rPr>
                <w:rFonts w:ascii="宋体" w:eastAsia="宋体" w:hAnsi="宋体" w:cs="宋体" w:hint="eastAsia"/>
                <w:kern w:val="0"/>
                <w:szCs w:val="21"/>
              </w:rPr>
            </w:pPr>
            <w:r w:rsidRPr="00BE555A">
              <w:rPr>
                <w:rFonts w:ascii="宋体" w:eastAsia="宋体" w:hAnsi="宋体" w:cs="宋体" w:hint="eastAsia"/>
                <w:color w:val="000000"/>
                <w:kern w:val="0"/>
                <w:szCs w:val="21"/>
              </w:rPr>
              <w:t>为进一步鼓励我县企业对接多层次资本市场，大力推动企业股改上市，提高直接融资比重，支持企业做优做强，促进我县经济转型升级，根据《庆元县人民政府转发丽水市人民政府关于加快推进企业直接融资工作的意见》（庆政发〔2013〕123号）的有</w:t>
            </w:r>
            <w:r w:rsidRPr="00BE555A">
              <w:rPr>
                <w:rFonts w:ascii="宋体" w:eastAsia="宋体" w:hAnsi="宋体" w:cs="宋体" w:hint="eastAsia"/>
                <w:color w:val="000000"/>
                <w:kern w:val="0"/>
                <w:szCs w:val="21"/>
              </w:rPr>
              <w:lastRenderedPageBreak/>
              <w:t>关规定，现将加快企业直接融资工作提出如下补充意见，请遵照执行。</w:t>
            </w:r>
          </w:p>
          <w:p w:rsidR="00BE555A" w:rsidRPr="00BE555A" w:rsidRDefault="00BE555A" w:rsidP="00BE555A">
            <w:pPr>
              <w:widowControl/>
              <w:spacing w:before="75" w:after="75" w:line="560" w:lineRule="atLeast"/>
              <w:ind w:firstLine="640"/>
              <w:jc w:val="left"/>
              <w:rPr>
                <w:rFonts w:ascii="宋体" w:eastAsia="宋体" w:hAnsi="宋体" w:cs="宋体" w:hint="eastAsia"/>
                <w:kern w:val="0"/>
                <w:szCs w:val="21"/>
              </w:rPr>
            </w:pPr>
            <w:r w:rsidRPr="00BE555A">
              <w:rPr>
                <w:rFonts w:ascii="宋体" w:eastAsia="宋体" w:hAnsi="宋体" w:cs="宋体" w:hint="eastAsia"/>
                <w:color w:val="000000"/>
                <w:kern w:val="0"/>
                <w:szCs w:val="21"/>
              </w:rPr>
              <w:t>第一条 企业股改当年奖励以企业上年度所缴纳的增加税、企业所得税递增10%为计算基数，超出基数部分全额奖励企业；股改后的第二、第三年按其当年缴纳的增值税、企业所得税及附加税的地方留成部分超出股改上年度的地方留成部分全额奖励给企业。</w:t>
            </w:r>
          </w:p>
          <w:p w:rsidR="00BE555A" w:rsidRPr="00BE555A" w:rsidRDefault="00BE555A" w:rsidP="00BE555A">
            <w:pPr>
              <w:widowControl/>
              <w:spacing w:before="75" w:after="75" w:line="560" w:lineRule="atLeast"/>
              <w:ind w:firstLine="640"/>
              <w:jc w:val="left"/>
              <w:rPr>
                <w:rFonts w:ascii="宋体" w:eastAsia="宋体" w:hAnsi="宋体" w:cs="宋体" w:hint="eastAsia"/>
                <w:kern w:val="0"/>
                <w:szCs w:val="21"/>
              </w:rPr>
            </w:pPr>
            <w:r w:rsidRPr="00BE555A">
              <w:rPr>
                <w:rFonts w:ascii="宋体" w:eastAsia="宋体" w:hAnsi="宋体" w:cs="宋体" w:hint="eastAsia"/>
                <w:color w:val="000000"/>
                <w:kern w:val="0"/>
                <w:szCs w:val="21"/>
              </w:rPr>
              <w:t>第二条 股改当年的奖励在企业完成股改后给予兑现一半奖励，挂牌后给予兑现另一半奖励；股改后的第二、第三年的奖励于次年财政预算批复后一个月内兑现。</w:t>
            </w:r>
          </w:p>
          <w:p w:rsidR="00BE555A" w:rsidRPr="00BE555A" w:rsidRDefault="00BE555A" w:rsidP="00BE555A">
            <w:pPr>
              <w:widowControl/>
              <w:spacing w:before="75" w:line="560" w:lineRule="atLeast"/>
              <w:ind w:firstLine="640"/>
              <w:jc w:val="left"/>
              <w:rPr>
                <w:rFonts w:ascii="宋体" w:eastAsia="宋体" w:hAnsi="宋体" w:cs="宋体"/>
                <w:kern w:val="0"/>
                <w:szCs w:val="21"/>
              </w:rPr>
            </w:pPr>
            <w:r w:rsidRPr="00BE555A">
              <w:rPr>
                <w:rFonts w:ascii="宋体" w:eastAsia="宋体" w:hAnsi="宋体" w:cs="宋体" w:hint="eastAsia"/>
                <w:color w:val="000000"/>
                <w:kern w:val="0"/>
                <w:szCs w:val="21"/>
              </w:rPr>
              <w:t>第三条 本意见自发文之日起执行。县政府之前出台的其他有关政策规定与本意见不一致的，以本意见为准。</w:t>
            </w:r>
          </w:p>
        </w:tc>
      </w:tr>
      <w:tr w:rsidR="00BE555A" w:rsidRPr="00BE555A" w:rsidTr="00BE555A">
        <w:trPr>
          <w:tblCellSpacing w:w="0" w:type="dxa"/>
          <w:jc w:val="center"/>
        </w:trPr>
        <w:tc>
          <w:tcPr>
            <w:tcW w:w="0" w:type="auto"/>
            <w:shd w:val="clear" w:color="auto" w:fill="FAFFF7"/>
            <w:vAlign w:val="center"/>
            <w:hideMark/>
          </w:tcPr>
          <w:p w:rsidR="00BE555A" w:rsidRDefault="00BE555A" w:rsidP="00BE555A">
            <w:pPr>
              <w:widowControl/>
              <w:jc w:val="left"/>
              <w:rPr>
                <w:rFonts w:ascii="宋体" w:eastAsia="宋体" w:hAnsi="宋体" w:cs="宋体" w:hint="eastAsia"/>
                <w:kern w:val="0"/>
                <w:sz w:val="24"/>
                <w:szCs w:val="24"/>
              </w:rPr>
            </w:pPr>
            <w:r w:rsidRPr="00BE555A">
              <w:rPr>
                <w:rFonts w:ascii="宋体" w:eastAsia="宋体" w:hAnsi="宋体" w:cs="宋体" w:hint="eastAsia"/>
                <w:kern w:val="0"/>
                <w:sz w:val="24"/>
                <w:szCs w:val="24"/>
              </w:rPr>
              <w:lastRenderedPageBreak/>
              <w:t>  </w:t>
            </w:r>
            <w:hyperlink r:id="rId6" w:history="1">
              <w:r w:rsidRPr="00BE555A">
                <w:rPr>
                  <w:rFonts w:ascii="Arial" w:eastAsia="宋体" w:hAnsi="Arial" w:cs="Arial"/>
                  <w:color w:val="000000"/>
                  <w:kern w:val="0"/>
                  <w:sz w:val="15"/>
                </w:rPr>
                <w:t>庆政发〔</w:t>
              </w:r>
              <w:r w:rsidRPr="00BE555A">
                <w:rPr>
                  <w:rFonts w:ascii="Arial" w:eastAsia="宋体" w:hAnsi="Arial" w:cs="Arial"/>
                  <w:color w:val="000000"/>
                  <w:kern w:val="0"/>
                  <w:sz w:val="15"/>
                </w:rPr>
                <w:t>2014</w:t>
              </w:r>
              <w:r w:rsidRPr="00BE555A">
                <w:rPr>
                  <w:rFonts w:ascii="Arial" w:eastAsia="宋体" w:hAnsi="Arial" w:cs="Arial"/>
                  <w:color w:val="000000"/>
                  <w:kern w:val="0"/>
                  <w:sz w:val="15"/>
                </w:rPr>
                <w:t>〕</w:t>
              </w:r>
              <w:r w:rsidRPr="00BE555A">
                <w:rPr>
                  <w:rFonts w:ascii="Arial" w:eastAsia="宋体" w:hAnsi="Arial" w:cs="Arial"/>
                  <w:color w:val="000000"/>
                  <w:kern w:val="0"/>
                  <w:sz w:val="15"/>
                </w:rPr>
                <w:t>85</w:t>
              </w:r>
              <w:r w:rsidRPr="00BE555A">
                <w:rPr>
                  <w:rFonts w:ascii="Arial" w:eastAsia="宋体" w:hAnsi="Arial" w:cs="Arial"/>
                  <w:color w:val="000000"/>
                  <w:kern w:val="0"/>
                  <w:sz w:val="15"/>
                </w:rPr>
                <w:t>号</w:t>
              </w:r>
              <w:r w:rsidRPr="00BE555A">
                <w:rPr>
                  <w:rFonts w:ascii="Arial" w:eastAsia="宋体" w:hAnsi="Arial" w:cs="Arial"/>
                  <w:color w:val="000000"/>
                  <w:kern w:val="0"/>
                  <w:sz w:val="15"/>
                </w:rPr>
                <w:t>.ceb</w:t>
              </w:r>
            </w:hyperlink>
          </w:p>
          <w:p w:rsidR="00BE555A" w:rsidRDefault="00BE555A" w:rsidP="00BE555A">
            <w:pPr>
              <w:widowControl/>
              <w:jc w:val="left"/>
              <w:rPr>
                <w:rFonts w:ascii="宋体" w:eastAsia="宋体" w:hAnsi="宋体" w:cs="宋体" w:hint="eastAsia"/>
                <w:kern w:val="0"/>
                <w:sz w:val="24"/>
                <w:szCs w:val="24"/>
              </w:rPr>
            </w:pPr>
          </w:p>
          <w:p w:rsidR="00BE555A" w:rsidRDefault="00BE555A" w:rsidP="00BE555A">
            <w:pPr>
              <w:widowControl/>
              <w:jc w:val="left"/>
              <w:rPr>
                <w:rFonts w:ascii="宋体" w:eastAsia="宋体" w:hAnsi="宋体" w:cs="宋体" w:hint="eastAsia"/>
                <w:kern w:val="0"/>
                <w:sz w:val="24"/>
                <w:szCs w:val="24"/>
              </w:rPr>
            </w:pPr>
          </w:p>
          <w:p w:rsidR="00BE555A" w:rsidRPr="00BE555A" w:rsidRDefault="00BE555A" w:rsidP="00BE555A">
            <w:pPr>
              <w:widowControl/>
              <w:jc w:val="left"/>
              <w:rPr>
                <w:rFonts w:ascii="宋体" w:eastAsia="宋体" w:hAnsi="宋体" w:cs="宋体"/>
                <w:kern w:val="0"/>
                <w:sz w:val="24"/>
                <w:szCs w:val="24"/>
              </w:rPr>
            </w:pPr>
          </w:p>
        </w:tc>
      </w:tr>
      <w:tr w:rsidR="00BE555A" w:rsidRPr="00BE555A" w:rsidTr="00BE555A">
        <w:trPr>
          <w:trHeight w:val="450"/>
          <w:tblCellSpacing w:w="0" w:type="dxa"/>
          <w:jc w:val="center"/>
        </w:trPr>
        <w:tc>
          <w:tcPr>
            <w:tcW w:w="0" w:type="auto"/>
            <w:shd w:val="clear" w:color="auto" w:fill="FAFFF7"/>
            <w:vAlign w:val="center"/>
            <w:hideMark/>
          </w:tcPr>
          <w:p w:rsidR="00BE555A" w:rsidRPr="00BE555A" w:rsidRDefault="00BE555A" w:rsidP="00BE555A">
            <w:pPr>
              <w:widowControl/>
              <w:jc w:val="center"/>
              <w:rPr>
                <w:rFonts w:ascii="宋体" w:eastAsia="宋体" w:hAnsi="宋体" w:cs="宋体"/>
                <w:b/>
                <w:bCs/>
                <w:kern w:val="0"/>
                <w:sz w:val="20"/>
                <w:szCs w:val="20"/>
              </w:rPr>
            </w:pPr>
            <w:r w:rsidRPr="00BE555A">
              <w:rPr>
                <w:rFonts w:ascii="宋体" w:eastAsia="宋体" w:hAnsi="宋体" w:cs="宋体" w:hint="eastAsia"/>
                <w:b/>
                <w:bCs/>
                <w:kern w:val="0"/>
                <w:sz w:val="20"/>
                <w:szCs w:val="20"/>
              </w:rPr>
              <w:t>庆元县人民政府转发丽水市人民政府关于加快推进企业直接融资工作的意见</w:t>
            </w:r>
          </w:p>
        </w:tc>
      </w:tr>
      <w:tr w:rsidR="00BE555A" w:rsidRPr="00BE555A" w:rsidTr="00BE555A">
        <w:trPr>
          <w:tblCellSpacing w:w="0" w:type="dxa"/>
          <w:jc w:val="center"/>
        </w:trPr>
        <w:tc>
          <w:tcPr>
            <w:tcW w:w="0" w:type="auto"/>
            <w:shd w:val="clear" w:color="auto" w:fill="FAFFF7"/>
            <w:vAlign w:val="center"/>
            <w:hideMark/>
          </w:tcPr>
          <w:p w:rsidR="00BE555A" w:rsidRPr="00BE555A" w:rsidRDefault="00BE555A" w:rsidP="00BE555A">
            <w:pPr>
              <w:widowControl/>
              <w:jc w:val="center"/>
              <w:rPr>
                <w:rFonts w:ascii="宋体" w:eastAsia="宋体" w:hAnsi="宋体" w:cs="宋体"/>
                <w:kern w:val="0"/>
                <w:sz w:val="24"/>
                <w:szCs w:val="24"/>
              </w:rPr>
            </w:pPr>
          </w:p>
        </w:tc>
      </w:tr>
      <w:tr w:rsidR="00BE555A" w:rsidRPr="00BE555A" w:rsidTr="00BE555A">
        <w:trPr>
          <w:tblCellSpacing w:w="0" w:type="dxa"/>
          <w:jc w:val="center"/>
        </w:trPr>
        <w:tc>
          <w:tcPr>
            <w:tcW w:w="0" w:type="auto"/>
            <w:shd w:val="clear" w:color="auto" w:fill="FAFFF7"/>
            <w:vAlign w:val="center"/>
            <w:hideMark/>
          </w:tcPr>
          <w:p w:rsidR="00BE555A" w:rsidRPr="00BE555A" w:rsidRDefault="00BE555A" w:rsidP="00BE555A">
            <w:pPr>
              <w:widowControl/>
              <w:spacing w:line="275" w:lineRule="atLeast"/>
              <w:jc w:val="center"/>
              <w:rPr>
                <w:rFonts w:ascii="宋体" w:eastAsia="宋体" w:hAnsi="宋体" w:cs="宋体"/>
                <w:color w:val="333333"/>
                <w:kern w:val="0"/>
                <w:sz w:val="15"/>
                <w:szCs w:val="15"/>
              </w:rPr>
            </w:pPr>
            <w:r w:rsidRPr="00BE555A">
              <w:rPr>
                <w:rFonts w:ascii="宋体" w:eastAsia="宋体" w:hAnsi="宋体" w:cs="宋体" w:hint="eastAsia"/>
                <w:color w:val="333333"/>
                <w:kern w:val="0"/>
                <w:sz w:val="15"/>
                <w:szCs w:val="15"/>
              </w:rPr>
              <w:t>庆政发〔2013〕123号</w:t>
            </w:r>
          </w:p>
        </w:tc>
      </w:tr>
      <w:tr w:rsidR="00BE555A" w:rsidRPr="00BE555A" w:rsidTr="00BE555A">
        <w:trPr>
          <w:trHeight w:val="15"/>
          <w:tblCellSpacing w:w="0" w:type="dxa"/>
          <w:jc w:val="center"/>
        </w:trPr>
        <w:tc>
          <w:tcPr>
            <w:tcW w:w="0" w:type="auto"/>
            <w:shd w:val="clear" w:color="auto" w:fill="CCCCCC"/>
            <w:vAlign w:val="center"/>
            <w:hideMark/>
          </w:tcPr>
          <w:p w:rsidR="00BE555A" w:rsidRPr="00BE555A" w:rsidRDefault="00BE555A" w:rsidP="00BE555A">
            <w:pPr>
              <w:widowControl/>
              <w:jc w:val="center"/>
              <w:rPr>
                <w:rFonts w:ascii="宋体" w:eastAsia="宋体" w:hAnsi="宋体" w:cs="宋体"/>
                <w:kern w:val="0"/>
                <w:sz w:val="2"/>
                <w:szCs w:val="24"/>
              </w:rPr>
            </w:pPr>
          </w:p>
        </w:tc>
      </w:tr>
    </w:tbl>
    <w:p w:rsidR="00BE555A" w:rsidRPr="00BE555A" w:rsidRDefault="00BE555A" w:rsidP="00BE555A">
      <w:pPr>
        <w:widowControl/>
        <w:jc w:val="left"/>
        <w:rPr>
          <w:rFonts w:ascii="宋体" w:eastAsia="宋体" w:hAnsi="宋体" w:cs="宋体"/>
          <w:vanish/>
          <w:kern w:val="0"/>
          <w:sz w:val="24"/>
          <w:szCs w:val="24"/>
        </w:rPr>
      </w:pPr>
    </w:p>
    <w:tbl>
      <w:tblPr>
        <w:tblW w:w="4750" w:type="pct"/>
        <w:jc w:val="center"/>
        <w:tblCellSpacing w:w="0" w:type="dxa"/>
        <w:shd w:val="clear" w:color="auto" w:fill="FAFFF7"/>
        <w:tblCellMar>
          <w:left w:w="0" w:type="dxa"/>
          <w:right w:w="0" w:type="dxa"/>
        </w:tblCellMar>
        <w:tblLook w:val="04A0"/>
      </w:tblPr>
      <w:tblGrid>
        <w:gridCol w:w="7891"/>
      </w:tblGrid>
      <w:tr w:rsidR="00BE555A" w:rsidRPr="00BE555A" w:rsidTr="00BE555A">
        <w:trPr>
          <w:trHeight w:val="375"/>
          <w:tblCellSpacing w:w="0" w:type="dxa"/>
          <w:jc w:val="center"/>
        </w:trPr>
        <w:tc>
          <w:tcPr>
            <w:tcW w:w="0" w:type="auto"/>
            <w:shd w:val="clear" w:color="auto" w:fill="FAFFF7"/>
            <w:vAlign w:val="center"/>
            <w:hideMark/>
          </w:tcPr>
          <w:p w:rsidR="00BE555A" w:rsidRPr="00BE555A" w:rsidRDefault="00BE555A" w:rsidP="00BE555A">
            <w:pPr>
              <w:widowControl/>
              <w:jc w:val="center"/>
              <w:rPr>
                <w:rFonts w:ascii="宋体" w:eastAsia="宋体" w:hAnsi="宋体" w:cs="宋体"/>
                <w:kern w:val="0"/>
                <w:sz w:val="24"/>
                <w:szCs w:val="24"/>
              </w:rPr>
            </w:pPr>
            <w:r w:rsidRPr="00BE555A">
              <w:rPr>
                <w:rFonts w:ascii="宋体" w:eastAsia="宋体" w:hAnsi="宋体" w:cs="宋体" w:hint="eastAsia"/>
                <w:kern w:val="0"/>
                <w:sz w:val="24"/>
                <w:szCs w:val="24"/>
              </w:rPr>
              <w:t>  生成时间：2013-12-27  发布机构：县府办  </w:t>
            </w:r>
          </w:p>
        </w:tc>
      </w:tr>
      <w:tr w:rsidR="00BE555A" w:rsidRPr="00BE555A" w:rsidTr="00BE555A">
        <w:trPr>
          <w:tblCellSpacing w:w="0" w:type="dxa"/>
          <w:jc w:val="center"/>
        </w:trPr>
        <w:tc>
          <w:tcPr>
            <w:tcW w:w="0" w:type="auto"/>
            <w:shd w:val="clear" w:color="auto" w:fill="FAFFF7"/>
            <w:hideMark/>
          </w:tcPr>
          <w:p w:rsidR="00BE555A" w:rsidRPr="00BE555A" w:rsidRDefault="00BE555A" w:rsidP="00BE555A">
            <w:pPr>
              <w:widowControl/>
              <w:spacing w:line="301" w:lineRule="atLeast"/>
              <w:jc w:val="left"/>
              <w:rPr>
                <w:rFonts w:ascii="宋体" w:eastAsia="宋体" w:hAnsi="宋体" w:cs="宋体" w:hint="eastAsia"/>
                <w:kern w:val="0"/>
                <w:sz w:val="18"/>
                <w:szCs w:val="18"/>
              </w:rPr>
            </w:pPr>
          </w:p>
          <w:p w:rsidR="00BE555A" w:rsidRPr="00BE555A" w:rsidRDefault="00BE555A" w:rsidP="00BE555A">
            <w:pPr>
              <w:widowControl/>
              <w:spacing w:after="75" w:line="760" w:lineRule="atLeast"/>
              <w:jc w:val="center"/>
              <w:rPr>
                <w:rFonts w:ascii="宋体" w:eastAsia="宋体" w:hAnsi="宋体" w:cs="宋体" w:hint="eastAsia"/>
                <w:kern w:val="0"/>
                <w:szCs w:val="21"/>
              </w:rPr>
            </w:pPr>
            <w:r w:rsidRPr="00BE555A">
              <w:rPr>
                <w:rFonts w:ascii="宋体" w:eastAsia="宋体" w:hAnsi="宋体" w:cs="宋体" w:hint="eastAsia"/>
                <w:b/>
                <w:bCs/>
                <w:color w:val="000000"/>
                <w:kern w:val="0"/>
                <w:sz w:val="28"/>
              </w:rPr>
              <w:t>庆元县人民政府转发</w:t>
            </w:r>
          </w:p>
          <w:p w:rsidR="00BE555A" w:rsidRPr="00BE555A" w:rsidRDefault="00BE555A" w:rsidP="00BE555A">
            <w:pPr>
              <w:widowControl/>
              <w:spacing w:before="75" w:after="75" w:line="760" w:lineRule="atLeast"/>
              <w:jc w:val="center"/>
              <w:rPr>
                <w:rFonts w:ascii="宋体" w:eastAsia="宋体" w:hAnsi="宋体" w:cs="宋体" w:hint="eastAsia"/>
                <w:kern w:val="0"/>
                <w:szCs w:val="21"/>
              </w:rPr>
            </w:pPr>
            <w:r w:rsidRPr="00BE555A">
              <w:rPr>
                <w:rFonts w:ascii="宋体" w:eastAsia="宋体" w:hAnsi="宋体" w:cs="宋体" w:hint="eastAsia"/>
                <w:b/>
                <w:bCs/>
                <w:color w:val="000000"/>
                <w:kern w:val="0"/>
                <w:sz w:val="28"/>
              </w:rPr>
              <w:t>丽水市人民政府关于加快</w:t>
            </w:r>
          </w:p>
          <w:p w:rsidR="00BE555A" w:rsidRPr="00BE555A" w:rsidRDefault="00BE555A" w:rsidP="00BE555A">
            <w:pPr>
              <w:widowControl/>
              <w:spacing w:before="75" w:after="75" w:line="760" w:lineRule="atLeast"/>
              <w:jc w:val="center"/>
              <w:rPr>
                <w:rFonts w:ascii="宋体" w:eastAsia="宋体" w:hAnsi="宋体" w:cs="宋体" w:hint="eastAsia"/>
                <w:kern w:val="0"/>
                <w:szCs w:val="21"/>
              </w:rPr>
            </w:pPr>
            <w:r w:rsidRPr="00BE555A">
              <w:rPr>
                <w:rFonts w:ascii="宋体" w:eastAsia="宋体" w:hAnsi="宋体" w:cs="宋体" w:hint="eastAsia"/>
                <w:b/>
                <w:bCs/>
                <w:color w:val="000000"/>
                <w:kern w:val="0"/>
                <w:sz w:val="28"/>
              </w:rPr>
              <w:t>推进企业直接融资工作的意见</w:t>
            </w:r>
          </w:p>
          <w:p w:rsidR="00BE555A" w:rsidRPr="00BE555A" w:rsidRDefault="00BE555A" w:rsidP="00BE555A">
            <w:pPr>
              <w:widowControl/>
              <w:spacing w:before="75" w:after="75" w:line="600" w:lineRule="atLeast"/>
              <w:jc w:val="left"/>
              <w:rPr>
                <w:rFonts w:ascii="宋体" w:eastAsia="宋体" w:hAnsi="宋体" w:cs="宋体" w:hint="eastAsia"/>
                <w:kern w:val="0"/>
                <w:szCs w:val="21"/>
              </w:rPr>
            </w:pPr>
            <w:r w:rsidRPr="00BE555A">
              <w:rPr>
                <w:rFonts w:ascii="宋体" w:eastAsia="宋体" w:hAnsi="宋体" w:cs="宋体" w:hint="eastAsia"/>
                <w:color w:val="000000"/>
                <w:kern w:val="0"/>
                <w:szCs w:val="21"/>
              </w:rPr>
              <w:t> </w:t>
            </w:r>
          </w:p>
          <w:p w:rsidR="00BE555A" w:rsidRPr="00BE555A" w:rsidRDefault="00BE555A" w:rsidP="00BE555A">
            <w:pPr>
              <w:widowControl/>
              <w:spacing w:before="75" w:after="75" w:line="600" w:lineRule="atLeast"/>
              <w:jc w:val="left"/>
              <w:rPr>
                <w:rFonts w:ascii="宋体" w:eastAsia="宋体" w:hAnsi="宋体" w:cs="宋体" w:hint="eastAsia"/>
                <w:kern w:val="0"/>
                <w:szCs w:val="21"/>
              </w:rPr>
            </w:pPr>
            <w:r w:rsidRPr="00BE555A">
              <w:rPr>
                <w:rFonts w:ascii="宋体" w:eastAsia="宋体" w:hAnsi="宋体" w:cs="宋体" w:hint="eastAsia"/>
                <w:color w:val="000000"/>
                <w:kern w:val="0"/>
                <w:szCs w:val="21"/>
              </w:rPr>
              <w:t>各乡（镇）人民政府、街道办事处，县政府直属各单位：</w:t>
            </w:r>
          </w:p>
          <w:p w:rsidR="00BE555A" w:rsidRPr="00BE555A" w:rsidRDefault="00BE555A" w:rsidP="00BE555A">
            <w:pPr>
              <w:widowControl/>
              <w:spacing w:before="75" w:after="75" w:line="600" w:lineRule="atLeast"/>
              <w:ind w:firstLine="640"/>
              <w:jc w:val="left"/>
              <w:rPr>
                <w:rFonts w:ascii="宋体" w:eastAsia="宋体" w:hAnsi="宋体" w:cs="宋体" w:hint="eastAsia"/>
                <w:kern w:val="0"/>
                <w:szCs w:val="21"/>
              </w:rPr>
            </w:pPr>
            <w:r w:rsidRPr="00BE555A">
              <w:rPr>
                <w:rFonts w:ascii="宋体" w:eastAsia="宋体" w:hAnsi="宋体" w:cs="宋体" w:hint="eastAsia"/>
                <w:color w:val="000000"/>
                <w:kern w:val="0"/>
                <w:szCs w:val="21"/>
              </w:rPr>
              <w:t>经县政府同意，现将《丽水市人民政府关于加快推进企业直接融资工作的意见》（丽政发〔2013〕93号）转发你们，原《庆元县人民政府关于印发庆元县鼓励企业股改上市若干意见的通知》（庆政发〔2012〕40号）同时废止。请认真贯彻执行。 </w:t>
            </w:r>
          </w:p>
          <w:p w:rsidR="00BE555A" w:rsidRPr="00BE555A" w:rsidRDefault="00BE555A" w:rsidP="00BE555A">
            <w:pPr>
              <w:widowControl/>
              <w:spacing w:before="75" w:after="75" w:line="600" w:lineRule="atLeast"/>
              <w:ind w:firstLine="640"/>
              <w:jc w:val="left"/>
              <w:rPr>
                <w:rFonts w:ascii="宋体" w:eastAsia="宋体" w:hAnsi="宋体" w:cs="宋体" w:hint="eastAsia"/>
                <w:kern w:val="0"/>
                <w:szCs w:val="21"/>
              </w:rPr>
            </w:pPr>
            <w:r w:rsidRPr="00BE555A">
              <w:rPr>
                <w:rFonts w:ascii="宋体" w:eastAsia="宋体" w:hAnsi="宋体" w:cs="宋体" w:hint="eastAsia"/>
                <w:color w:val="000000"/>
                <w:kern w:val="0"/>
                <w:szCs w:val="21"/>
              </w:rPr>
              <w:lastRenderedPageBreak/>
              <w:t>附件：丽水市人民政府关于加快推进企业直接融资工作的意见</w:t>
            </w:r>
          </w:p>
          <w:p w:rsidR="00BE555A" w:rsidRPr="00BE555A" w:rsidRDefault="00BE555A" w:rsidP="00BE555A">
            <w:pPr>
              <w:widowControl/>
              <w:spacing w:before="75" w:after="75" w:line="580" w:lineRule="atLeast"/>
              <w:ind w:firstLine="640"/>
              <w:jc w:val="left"/>
              <w:rPr>
                <w:rFonts w:ascii="宋体" w:eastAsia="宋体" w:hAnsi="宋体" w:cs="宋体" w:hint="eastAsia"/>
                <w:kern w:val="0"/>
                <w:szCs w:val="21"/>
              </w:rPr>
            </w:pPr>
            <w:r w:rsidRPr="00BE555A">
              <w:rPr>
                <w:rFonts w:ascii="宋体" w:eastAsia="宋体" w:hAnsi="宋体" w:cs="宋体" w:hint="eastAsia"/>
                <w:color w:val="000000"/>
                <w:kern w:val="0"/>
                <w:szCs w:val="21"/>
              </w:rPr>
              <w:t>                            </w:t>
            </w:r>
          </w:p>
          <w:p w:rsidR="00BE555A" w:rsidRPr="00BE555A" w:rsidRDefault="00BE555A" w:rsidP="00BE555A">
            <w:pPr>
              <w:widowControl/>
              <w:spacing w:before="75" w:after="75" w:line="580" w:lineRule="atLeast"/>
              <w:jc w:val="left"/>
              <w:rPr>
                <w:rFonts w:ascii="宋体" w:eastAsia="宋体" w:hAnsi="宋体" w:cs="宋体" w:hint="eastAsia"/>
                <w:kern w:val="0"/>
                <w:szCs w:val="21"/>
              </w:rPr>
            </w:pPr>
            <w:r w:rsidRPr="00BE555A">
              <w:rPr>
                <w:rFonts w:ascii="宋体" w:eastAsia="宋体" w:hAnsi="宋体" w:cs="宋体" w:hint="eastAsia"/>
                <w:color w:val="000000"/>
                <w:kern w:val="0"/>
                <w:szCs w:val="21"/>
              </w:rPr>
              <w:t> </w:t>
            </w:r>
          </w:p>
          <w:p w:rsidR="00BE555A" w:rsidRPr="00BE555A" w:rsidRDefault="00BE555A" w:rsidP="00BE555A">
            <w:pPr>
              <w:widowControl/>
              <w:spacing w:before="75" w:after="75" w:line="580" w:lineRule="atLeast"/>
              <w:jc w:val="left"/>
              <w:rPr>
                <w:rFonts w:ascii="宋体" w:eastAsia="宋体" w:hAnsi="宋体" w:cs="宋体" w:hint="eastAsia"/>
                <w:kern w:val="0"/>
                <w:szCs w:val="21"/>
              </w:rPr>
            </w:pPr>
            <w:r w:rsidRPr="00BE555A">
              <w:rPr>
                <w:rFonts w:ascii="宋体" w:eastAsia="宋体" w:hAnsi="宋体" w:cs="宋体" w:hint="eastAsia"/>
                <w:color w:val="000000"/>
                <w:kern w:val="0"/>
                <w:szCs w:val="21"/>
              </w:rPr>
              <w:t> </w:t>
            </w:r>
          </w:p>
          <w:p w:rsidR="00BE555A" w:rsidRPr="00BE555A" w:rsidRDefault="00BE555A" w:rsidP="00BE555A">
            <w:pPr>
              <w:widowControl/>
              <w:spacing w:before="75" w:after="75" w:line="580" w:lineRule="atLeast"/>
              <w:ind w:firstLine="640"/>
              <w:jc w:val="center"/>
              <w:rPr>
                <w:rFonts w:ascii="宋体" w:eastAsia="宋体" w:hAnsi="宋体" w:cs="宋体" w:hint="eastAsia"/>
                <w:kern w:val="0"/>
                <w:szCs w:val="21"/>
              </w:rPr>
            </w:pPr>
            <w:r w:rsidRPr="00BE555A">
              <w:rPr>
                <w:rFonts w:ascii="宋体" w:eastAsia="宋体" w:hAnsi="宋体" w:cs="宋体" w:hint="eastAsia"/>
                <w:color w:val="000000"/>
                <w:kern w:val="0"/>
                <w:szCs w:val="21"/>
              </w:rPr>
              <w:t>   </w:t>
            </w:r>
            <w:r w:rsidRPr="00BE555A">
              <w:rPr>
                <w:rFonts w:ascii="宋体" w:eastAsia="宋体" w:hAnsi="宋体" w:cs="宋体" w:hint="eastAsia"/>
                <w:color w:val="000000"/>
                <w:kern w:val="0"/>
              </w:rPr>
              <w:t> </w:t>
            </w:r>
            <w:r w:rsidRPr="00BE555A">
              <w:rPr>
                <w:rFonts w:ascii="宋体" w:eastAsia="宋体" w:hAnsi="宋体" w:cs="宋体" w:hint="eastAsia"/>
                <w:color w:val="000000"/>
                <w:kern w:val="0"/>
                <w:szCs w:val="21"/>
              </w:rPr>
              <w:t>               庆元县人民政府</w:t>
            </w:r>
          </w:p>
          <w:p w:rsidR="00BE555A" w:rsidRPr="00BE555A" w:rsidRDefault="00BE555A" w:rsidP="00BE555A">
            <w:pPr>
              <w:widowControl/>
              <w:spacing w:before="75" w:line="580" w:lineRule="atLeast"/>
              <w:ind w:firstLine="640"/>
              <w:jc w:val="center"/>
              <w:rPr>
                <w:rFonts w:ascii="宋体" w:eastAsia="宋体" w:hAnsi="宋体" w:cs="宋体" w:hint="eastAsia"/>
                <w:kern w:val="0"/>
                <w:szCs w:val="21"/>
              </w:rPr>
            </w:pPr>
            <w:r w:rsidRPr="00BE555A">
              <w:rPr>
                <w:rFonts w:ascii="宋体" w:eastAsia="宋体" w:hAnsi="宋体" w:cs="宋体" w:hint="eastAsia"/>
                <w:color w:val="000000"/>
                <w:kern w:val="0"/>
                <w:szCs w:val="21"/>
              </w:rPr>
              <w:t>                  </w:t>
            </w:r>
            <w:r w:rsidRPr="00BE555A">
              <w:rPr>
                <w:rFonts w:ascii="宋体" w:eastAsia="宋体" w:hAnsi="宋体" w:cs="宋体" w:hint="eastAsia"/>
                <w:color w:val="000000"/>
                <w:kern w:val="0"/>
              </w:rPr>
              <w:t> </w:t>
            </w:r>
            <w:r w:rsidRPr="00BE555A">
              <w:rPr>
                <w:rFonts w:ascii="宋体" w:eastAsia="宋体" w:hAnsi="宋体" w:cs="宋体" w:hint="eastAsia"/>
                <w:color w:val="000000"/>
                <w:kern w:val="0"/>
                <w:szCs w:val="21"/>
              </w:rPr>
              <w:t>2013年12月27日</w:t>
            </w:r>
          </w:p>
          <w:tbl>
            <w:tblPr>
              <w:tblW w:w="5000" w:type="pct"/>
              <w:tblCellSpacing w:w="0" w:type="dxa"/>
              <w:tblCellMar>
                <w:left w:w="0" w:type="dxa"/>
                <w:right w:w="0" w:type="dxa"/>
              </w:tblCellMar>
              <w:tblLook w:val="04A0"/>
            </w:tblPr>
            <w:tblGrid>
              <w:gridCol w:w="7891"/>
            </w:tblGrid>
            <w:tr w:rsidR="00BE555A" w:rsidRPr="00BE555A" w:rsidTr="00BE555A">
              <w:trPr>
                <w:tblCellSpacing w:w="0" w:type="dxa"/>
              </w:trPr>
              <w:tc>
                <w:tcPr>
                  <w:tcW w:w="0" w:type="auto"/>
                  <w:tcBorders>
                    <w:top w:val="nil"/>
                    <w:left w:val="nil"/>
                    <w:bottom w:val="nil"/>
                    <w:right w:val="nil"/>
                  </w:tcBorders>
                  <w:shd w:val="clear" w:color="auto" w:fill="auto"/>
                  <w:vAlign w:val="center"/>
                  <w:hideMark/>
                </w:tcPr>
                <w:p w:rsidR="00BE555A" w:rsidRPr="00BE555A" w:rsidRDefault="00BE555A" w:rsidP="00BE555A">
                  <w:pPr>
                    <w:widowControl/>
                    <w:wordWrap w:val="0"/>
                    <w:jc w:val="right"/>
                    <w:rPr>
                      <w:rFonts w:ascii="宋体" w:eastAsia="宋体" w:hAnsi="宋体" w:cs="宋体"/>
                      <w:kern w:val="0"/>
                      <w:szCs w:val="21"/>
                    </w:rPr>
                  </w:pPr>
                  <w:r w:rsidRPr="00BE555A">
                    <w:rPr>
                      <w:rFonts w:ascii="宋体" w:eastAsia="宋体" w:hAnsi="宋体" w:cs="宋体" w:hint="eastAsia"/>
                      <w:kern w:val="0"/>
                      <w:szCs w:val="21"/>
                    </w:rPr>
                    <w:t> </w:t>
                  </w:r>
                </w:p>
              </w:tc>
            </w:tr>
          </w:tbl>
          <w:p w:rsidR="00BE555A" w:rsidRPr="00BE555A" w:rsidRDefault="00BE555A" w:rsidP="00BE555A">
            <w:pPr>
              <w:widowControl/>
              <w:spacing w:before="75" w:after="75" w:line="580" w:lineRule="atLeast"/>
              <w:jc w:val="left"/>
              <w:rPr>
                <w:rFonts w:ascii="宋体" w:eastAsia="宋体" w:hAnsi="宋体" w:cs="宋体" w:hint="eastAsia"/>
                <w:kern w:val="0"/>
                <w:szCs w:val="21"/>
              </w:rPr>
            </w:pPr>
            <w:r w:rsidRPr="00BE555A">
              <w:rPr>
                <w:rFonts w:ascii="宋体" w:eastAsia="宋体" w:hAnsi="宋体" w:cs="宋体" w:hint="eastAsia"/>
                <w:color w:val="000000"/>
                <w:kern w:val="0"/>
                <w:szCs w:val="21"/>
              </w:rPr>
              <w:t> </w:t>
            </w:r>
          </w:p>
          <w:p w:rsidR="00BE555A" w:rsidRPr="00BE555A" w:rsidRDefault="00BE555A" w:rsidP="00BE555A">
            <w:pPr>
              <w:widowControl/>
              <w:spacing w:before="75" w:after="75"/>
              <w:jc w:val="left"/>
              <w:rPr>
                <w:rFonts w:ascii="宋体" w:eastAsia="宋体" w:hAnsi="宋体" w:cs="宋体" w:hint="eastAsia"/>
                <w:kern w:val="0"/>
                <w:szCs w:val="21"/>
              </w:rPr>
            </w:pPr>
            <w:r w:rsidRPr="00BE555A">
              <w:rPr>
                <w:rFonts w:ascii="宋体" w:eastAsia="宋体" w:hAnsi="宋体" w:cs="宋体" w:hint="eastAsia"/>
                <w:kern w:val="0"/>
                <w:szCs w:val="21"/>
              </w:rPr>
              <w:br w:type="textWrapping" w:clear="all"/>
            </w:r>
          </w:p>
          <w:p w:rsidR="00BE555A" w:rsidRPr="00BE555A" w:rsidRDefault="00BE555A" w:rsidP="00BE555A">
            <w:pPr>
              <w:widowControl/>
              <w:spacing w:before="75" w:after="75" w:line="580" w:lineRule="atLeast"/>
              <w:ind w:firstLine="640"/>
              <w:jc w:val="left"/>
              <w:rPr>
                <w:rFonts w:ascii="宋体" w:eastAsia="宋体" w:hAnsi="宋体" w:cs="宋体" w:hint="eastAsia"/>
                <w:kern w:val="0"/>
                <w:szCs w:val="21"/>
              </w:rPr>
            </w:pPr>
            <w:r w:rsidRPr="00BE555A">
              <w:rPr>
                <w:rFonts w:ascii="宋体" w:eastAsia="宋体" w:hAnsi="宋体" w:cs="宋体" w:hint="eastAsia"/>
                <w:color w:val="000000"/>
                <w:kern w:val="0"/>
                <w:szCs w:val="21"/>
              </w:rPr>
              <w:t>（此件公开发布）</w:t>
            </w:r>
          </w:p>
          <w:p w:rsidR="00BE555A" w:rsidRPr="00BE555A" w:rsidRDefault="00BE555A" w:rsidP="00BE555A">
            <w:pPr>
              <w:widowControl/>
              <w:spacing w:before="75"/>
              <w:jc w:val="left"/>
              <w:rPr>
                <w:rFonts w:ascii="宋体" w:eastAsia="宋体" w:hAnsi="宋体" w:cs="宋体"/>
                <w:kern w:val="0"/>
                <w:szCs w:val="21"/>
              </w:rPr>
            </w:pPr>
            <w:r w:rsidRPr="00BE555A">
              <w:rPr>
                <w:rFonts w:ascii="宋体" w:eastAsia="宋体" w:hAnsi="宋体" w:cs="宋体" w:hint="eastAsia"/>
                <w:color w:val="000000"/>
                <w:kern w:val="0"/>
                <w:szCs w:val="21"/>
              </w:rPr>
              <w:t> </w:t>
            </w:r>
          </w:p>
        </w:tc>
      </w:tr>
      <w:tr w:rsidR="00BE555A" w:rsidRPr="00BE555A" w:rsidTr="00BE555A">
        <w:trPr>
          <w:tblCellSpacing w:w="0" w:type="dxa"/>
          <w:jc w:val="center"/>
        </w:trPr>
        <w:tc>
          <w:tcPr>
            <w:tcW w:w="0" w:type="auto"/>
            <w:shd w:val="clear" w:color="auto" w:fill="FAFFF7"/>
            <w:vAlign w:val="center"/>
            <w:hideMark/>
          </w:tcPr>
          <w:p w:rsidR="00BE555A" w:rsidRPr="00BE555A" w:rsidRDefault="00BE555A" w:rsidP="00BE555A">
            <w:pPr>
              <w:widowControl/>
              <w:jc w:val="left"/>
              <w:rPr>
                <w:rFonts w:ascii="宋体" w:eastAsia="宋体" w:hAnsi="宋体" w:cs="宋体"/>
                <w:kern w:val="0"/>
                <w:sz w:val="24"/>
                <w:szCs w:val="24"/>
              </w:rPr>
            </w:pPr>
            <w:r w:rsidRPr="00BE555A">
              <w:rPr>
                <w:rFonts w:ascii="宋体" w:eastAsia="宋体" w:hAnsi="宋体" w:cs="宋体" w:hint="eastAsia"/>
                <w:kern w:val="0"/>
                <w:sz w:val="24"/>
                <w:szCs w:val="24"/>
              </w:rPr>
              <w:lastRenderedPageBreak/>
              <w:t>  </w:t>
            </w:r>
            <w:hyperlink r:id="rId7" w:history="1">
              <w:r w:rsidRPr="00BE555A">
                <w:rPr>
                  <w:rFonts w:ascii="Arial" w:eastAsia="宋体" w:hAnsi="Arial" w:cs="Arial"/>
                  <w:color w:val="000000"/>
                  <w:kern w:val="0"/>
                  <w:sz w:val="15"/>
                </w:rPr>
                <w:t>丽水市人民政府关于加快推进企业直接融资工作的意见</w:t>
              </w:r>
              <w:r w:rsidRPr="00BE555A">
                <w:rPr>
                  <w:rFonts w:ascii="Arial" w:eastAsia="宋体" w:hAnsi="Arial" w:cs="Arial"/>
                  <w:color w:val="000000"/>
                  <w:kern w:val="0"/>
                  <w:sz w:val="15"/>
                </w:rPr>
                <w:t>(</w:t>
              </w:r>
              <w:r w:rsidRPr="00BE555A">
                <w:rPr>
                  <w:rFonts w:ascii="Arial" w:eastAsia="宋体" w:hAnsi="Arial" w:cs="Arial"/>
                  <w:color w:val="000000"/>
                  <w:kern w:val="0"/>
                  <w:sz w:val="15"/>
                </w:rPr>
                <w:t>丽政发〔</w:t>
              </w:r>
              <w:r w:rsidRPr="00BE555A">
                <w:rPr>
                  <w:rFonts w:ascii="Arial" w:eastAsia="宋体" w:hAnsi="Arial" w:cs="Arial"/>
                  <w:color w:val="000000"/>
                  <w:kern w:val="0"/>
                  <w:sz w:val="15"/>
                </w:rPr>
                <w:t>2013</w:t>
              </w:r>
              <w:r w:rsidRPr="00BE555A">
                <w:rPr>
                  <w:rFonts w:ascii="Arial" w:eastAsia="宋体" w:hAnsi="Arial" w:cs="Arial"/>
                  <w:color w:val="000000"/>
                  <w:kern w:val="0"/>
                  <w:sz w:val="15"/>
                </w:rPr>
                <w:t>〕</w:t>
              </w:r>
              <w:r w:rsidRPr="00BE555A">
                <w:rPr>
                  <w:rFonts w:ascii="Arial" w:eastAsia="宋体" w:hAnsi="Arial" w:cs="Arial"/>
                  <w:color w:val="000000"/>
                  <w:kern w:val="0"/>
                  <w:sz w:val="15"/>
                </w:rPr>
                <w:t>93</w:t>
              </w:r>
              <w:r w:rsidRPr="00BE555A">
                <w:rPr>
                  <w:rFonts w:ascii="Arial" w:eastAsia="宋体" w:hAnsi="Arial" w:cs="Arial"/>
                  <w:color w:val="000000"/>
                  <w:kern w:val="0"/>
                  <w:sz w:val="15"/>
                </w:rPr>
                <w:t>号</w:t>
              </w:r>
              <w:r w:rsidRPr="00BE555A">
                <w:rPr>
                  <w:rFonts w:ascii="Arial" w:eastAsia="宋体" w:hAnsi="Arial" w:cs="Arial"/>
                  <w:color w:val="000000"/>
                  <w:kern w:val="0"/>
                  <w:sz w:val="15"/>
                </w:rPr>
                <w:t xml:space="preserve"> ).ceb</w:t>
              </w:r>
            </w:hyperlink>
            <w:r w:rsidRPr="00BE555A">
              <w:rPr>
                <w:rFonts w:ascii="宋体" w:eastAsia="宋体" w:hAnsi="宋体" w:cs="宋体" w:hint="eastAsia"/>
                <w:kern w:val="0"/>
                <w:sz w:val="24"/>
                <w:szCs w:val="24"/>
              </w:rPr>
              <w:br/>
              <w:t>  </w:t>
            </w:r>
            <w:hyperlink r:id="rId8" w:history="1">
              <w:r w:rsidRPr="00BE555A">
                <w:rPr>
                  <w:rFonts w:ascii="Arial" w:eastAsia="宋体" w:hAnsi="Arial" w:cs="Arial"/>
                  <w:color w:val="000000"/>
                  <w:kern w:val="0"/>
                  <w:sz w:val="15"/>
                </w:rPr>
                <w:t>庆政发〔</w:t>
              </w:r>
              <w:r w:rsidRPr="00BE555A">
                <w:rPr>
                  <w:rFonts w:ascii="Arial" w:eastAsia="宋体" w:hAnsi="Arial" w:cs="Arial"/>
                  <w:color w:val="000000"/>
                  <w:kern w:val="0"/>
                  <w:sz w:val="15"/>
                </w:rPr>
                <w:t>2013</w:t>
              </w:r>
              <w:r w:rsidRPr="00BE555A">
                <w:rPr>
                  <w:rFonts w:ascii="Arial" w:eastAsia="宋体" w:hAnsi="Arial" w:cs="Arial"/>
                  <w:color w:val="000000"/>
                  <w:kern w:val="0"/>
                  <w:sz w:val="15"/>
                </w:rPr>
                <w:t>〕</w:t>
              </w:r>
              <w:r w:rsidRPr="00BE555A">
                <w:rPr>
                  <w:rFonts w:ascii="Arial" w:eastAsia="宋体" w:hAnsi="Arial" w:cs="Arial"/>
                  <w:color w:val="000000"/>
                  <w:kern w:val="0"/>
                  <w:sz w:val="15"/>
                </w:rPr>
                <w:t>123</w:t>
              </w:r>
              <w:r w:rsidRPr="00BE555A">
                <w:rPr>
                  <w:rFonts w:ascii="Arial" w:eastAsia="宋体" w:hAnsi="Arial" w:cs="Arial"/>
                  <w:color w:val="000000"/>
                  <w:kern w:val="0"/>
                  <w:sz w:val="15"/>
                </w:rPr>
                <w:t>号</w:t>
              </w:r>
              <w:r w:rsidRPr="00BE555A">
                <w:rPr>
                  <w:rFonts w:ascii="Arial" w:eastAsia="宋体" w:hAnsi="Arial" w:cs="Arial"/>
                  <w:color w:val="000000"/>
                  <w:kern w:val="0"/>
                  <w:sz w:val="15"/>
                </w:rPr>
                <w:t>.ceb</w:t>
              </w:r>
            </w:hyperlink>
          </w:p>
        </w:tc>
      </w:tr>
    </w:tbl>
    <w:p w:rsidR="0005510A" w:rsidRPr="00BE555A" w:rsidRDefault="0005510A"/>
    <w:sectPr w:rsidR="0005510A" w:rsidRPr="00BE555A" w:rsidSect="000551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E1B" w:rsidRDefault="00A92E1B" w:rsidP="00BE555A">
      <w:r>
        <w:separator/>
      </w:r>
    </w:p>
  </w:endnote>
  <w:endnote w:type="continuationSeparator" w:id="0">
    <w:p w:rsidR="00A92E1B" w:rsidRDefault="00A92E1B" w:rsidP="00BE55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E1B" w:rsidRDefault="00A92E1B" w:rsidP="00BE555A">
      <w:r>
        <w:separator/>
      </w:r>
    </w:p>
  </w:footnote>
  <w:footnote w:type="continuationSeparator" w:id="0">
    <w:p w:rsidR="00A92E1B" w:rsidRDefault="00A92E1B" w:rsidP="00BE55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555A"/>
    <w:rsid w:val="0005510A"/>
    <w:rsid w:val="0016535A"/>
    <w:rsid w:val="00210D0B"/>
    <w:rsid w:val="00224D01"/>
    <w:rsid w:val="00314112"/>
    <w:rsid w:val="003E76F9"/>
    <w:rsid w:val="005B2F56"/>
    <w:rsid w:val="007656D4"/>
    <w:rsid w:val="007D7156"/>
    <w:rsid w:val="00A765CC"/>
    <w:rsid w:val="00A92E1B"/>
    <w:rsid w:val="00BE555A"/>
    <w:rsid w:val="00D057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55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555A"/>
    <w:rPr>
      <w:sz w:val="18"/>
      <w:szCs w:val="18"/>
    </w:rPr>
  </w:style>
  <w:style w:type="paragraph" w:styleId="a4">
    <w:name w:val="footer"/>
    <w:basedOn w:val="a"/>
    <w:link w:val="Char0"/>
    <w:uiPriority w:val="99"/>
    <w:semiHidden/>
    <w:unhideWhenUsed/>
    <w:rsid w:val="00BE55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555A"/>
    <w:rPr>
      <w:sz w:val="18"/>
      <w:szCs w:val="18"/>
    </w:rPr>
  </w:style>
  <w:style w:type="paragraph" w:styleId="a5">
    <w:name w:val="Normal (Web)"/>
    <w:basedOn w:val="a"/>
    <w:uiPriority w:val="99"/>
    <w:unhideWhenUsed/>
    <w:rsid w:val="00BE555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E555A"/>
    <w:rPr>
      <w:b/>
      <w:bCs/>
    </w:rPr>
  </w:style>
  <w:style w:type="character" w:styleId="a7">
    <w:name w:val="Hyperlink"/>
    <w:basedOn w:val="a0"/>
    <w:uiPriority w:val="99"/>
    <w:semiHidden/>
    <w:unhideWhenUsed/>
    <w:rsid w:val="00BE555A"/>
    <w:rPr>
      <w:color w:val="0000FF"/>
      <w:u w:val="single"/>
    </w:rPr>
  </w:style>
  <w:style w:type="character" w:customStyle="1" w:styleId="apple-converted-space">
    <w:name w:val="apple-converted-space"/>
    <w:basedOn w:val="a0"/>
    <w:rsid w:val="00BE555A"/>
  </w:style>
</w:styles>
</file>

<file path=word/webSettings.xml><?xml version="1.0" encoding="utf-8"?>
<w:webSettings xmlns:r="http://schemas.openxmlformats.org/officeDocument/2006/relationships" xmlns:w="http://schemas.openxmlformats.org/wordprocessingml/2006/main">
  <w:divs>
    <w:div w:id="1349910792">
      <w:bodyDiv w:val="1"/>
      <w:marLeft w:val="0"/>
      <w:marRight w:val="0"/>
      <w:marTop w:val="0"/>
      <w:marBottom w:val="0"/>
      <w:divBdr>
        <w:top w:val="none" w:sz="0" w:space="0" w:color="auto"/>
        <w:left w:val="none" w:sz="0" w:space="0" w:color="auto"/>
        <w:bottom w:val="none" w:sz="0" w:space="0" w:color="auto"/>
        <w:right w:val="none" w:sz="0" w:space="0" w:color="auto"/>
      </w:divBdr>
      <w:divsChild>
        <w:div w:id="71898129">
          <w:marLeft w:val="0"/>
          <w:marRight w:val="0"/>
          <w:marTop w:val="75"/>
          <w:marBottom w:val="75"/>
          <w:divBdr>
            <w:top w:val="none" w:sz="0" w:space="0" w:color="auto"/>
            <w:left w:val="none" w:sz="0" w:space="0" w:color="auto"/>
            <w:bottom w:val="none" w:sz="0" w:space="0" w:color="auto"/>
            <w:right w:val="none" w:sz="0" w:space="0" w:color="auto"/>
          </w:divBdr>
        </w:div>
      </w:divsChild>
    </w:div>
    <w:div w:id="1630160945">
      <w:bodyDiv w:val="1"/>
      <w:marLeft w:val="0"/>
      <w:marRight w:val="0"/>
      <w:marTop w:val="0"/>
      <w:marBottom w:val="0"/>
      <w:divBdr>
        <w:top w:val="none" w:sz="0" w:space="0" w:color="auto"/>
        <w:left w:val="none" w:sz="0" w:space="0" w:color="auto"/>
        <w:bottom w:val="none" w:sz="0" w:space="0" w:color="auto"/>
        <w:right w:val="none" w:sz="0" w:space="0" w:color="auto"/>
      </w:divBdr>
      <w:divsChild>
        <w:div w:id="1354965304">
          <w:marLeft w:val="0"/>
          <w:marRight w:val="0"/>
          <w:marTop w:val="75"/>
          <w:marBottom w:val="75"/>
          <w:divBdr>
            <w:top w:val="none" w:sz="0" w:space="0" w:color="auto"/>
            <w:left w:val="none" w:sz="0" w:space="0" w:color="auto"/>
            <w:bottom w:val="none" w:sz="0" w:space="0" w:color="auto"/>
            <w:right w:val="none" w:sz="0" w:space="0" w:color="auto"/>
          </w:divBdr>
          <w:divsChild>
            <w:div w:id="13147217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69694372">
      <w:bodyDiv w:val="1"/>
      <w:marLeft w:val="0"/>
      <w:marRight w:val="0"/>
      <w:marTop w:val="0"/>
      <w:marBottom w:val="0"/>
      <w:divBdr>
        <w:top w:val="none" w:sz="0" w:space="0" w:color="auto"/>
        <w:left w:val="none" w:sz="0" w:space="0" w:color="auto"/>
        <w:bottom w:val="none" w:sz="0" w:space="0" w:color="auto"/>
        <w:right w:val="none" w:sz="0" w:space="0" w:color="auto"/>
      </w:divBdr>
      <w:divsChild>
        <w:div w:id="1348674208">
          <w:marLeft w:val="0"/>
          <w:marRight w:val="0"/>
          <w:marTop w:val="75"/>
          <w:marBottom w:val="75"/>
          <w:divBdr>
            <w:top w:val="none" w:sz="0" w:space="0" w:color="auto"/>
            <w:left w:val="none" w:sz="0" w:space="0" w:color="auto"/>
            <w:bottom w:val="none" w:sz="0" w:space="0" w:color="auto"/>
            <w:right w:val="none" w:sz="0" w:space="0" w:color="auto"/>
          </w:divBdr>
          <w:divsChild>
            <w:div w:id="12364037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jqy.gov.cn/qyzw/zfxxgk/xzfxxgk/zcwj/2/P020140114367699369017.ceb" TargetMode="External"/><Relationship Id="rId3" Type="http://schemas.openxmlformats.org/officeDocument/2006/relationships/webSettings" Target="webSettings.xml"/><Relationship Id="rId7" Type="http://schemas.openxmlformats.org/officeDocument/2006/relationships/hyperlink" Target="http://www.zjqy.gov.cn/qyzw/zfxxgk/xzfxxgk/zcwj/2/P020140114367699263284.ce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jqy.gov.cn/qyzw/zfxxgk/xzfxxgk/zcwj/2/P020141021420092099028.ce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219</Words>
  <Characters>1251</Characters>
  <Application>Microsoft Office Word</Application>
  <DocSecurity>0</DocSecurity>
  <Lines>10</Lines>
  <Paragraphs>2</Paragraphs>
  <ScaleCrop>false</ScaleCrop>
  <Company>Microsoft</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陈显泽</dc:creator>
  <cp:keywords/>
  <dc:description/>
  <cp:lastModifiedBy>陈显泽</cp:lastModifiedBy>
  <cp:revision>2</cp:revision>
  <dcterms:created xsi:type="dcterms:W3CDTF">2014-11-21T09:45:00Z</dcterms:created>
  <dcterms:modified xsi:type="dcterms:W3CDTF">2014-11-21T09:50:00Z</dcterms:modified>
</cp:coreProperties>
</file>