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D45" w:rsidRDefault="00125A81">
      <w:pPr>
        <w:widowControl/>
        <w:spacing w:before="240" w:line="300" w:lineRule="atLeast"/>
        <w:jc w:val="left"/>
        <w:rPr>
          <w:rFonts w:ascii="Times New Roman" w:eastAsia="宋体" w:hAnsi="Times New Roman" w:cs="Times New Roman" w:hint="eastAsia"/>
          <w:color w:val="000000"/>
          <w:kern w:val="0"/>
          <w:sz w:val="36"/>
          <w:szCs w:val="36"/>
        </w:rPr>
      </w:pPr>
      <w:r>
        <w:rPr>
          <w:rFonts w:ascii="Times New Roman" w:eastAsia="宋体" w:hAnsi="Times New Roman" w:cs="Times New Roman"/>
          <w:color w:val="000000"/>
          <w:kern w:val="0"/>
          <w:sz w:val="36"/>
          <w:szCs w:val="36"/>
        </w:rPr>
        <w:t>通知</w:t>
      </w:r>
      <w:r>
        <w:rPr>
          <w:rFonts w:ascii="Times New Roman" w:eastAsia="宋体" w:hAnsi="Times New Roman" w:cs="Times New Roman"/>
          <w:color w:val="000000"/>
          <w:kern w:val="0"/>
          <w:sz w:val="36"/>
          <w:szCs w:val="36"/>
        </w:rPr>
        <w:t xml:space="preserve"> |</w:t>
      </w:r>
      <w:r>
        <w:rPr>
          <w:rFonts w:ascii="Times New Roman" w:eastAsia="宋体" w:hAnsi="Times New Roman" w:cs="Times New Roman"/>
          <w:color w:val="000000"/>
          <w:kern w:val="0"/>
          <w:sz w:val="36"/>
          <w:szCs w:val="36"/>
        </w:rPr>
        <w:t>『</w:t>
      </w:r>
      <w:proofErr w:type="gramStart"/>
      <w:r>
        <w:rPr>
          <w:rFonts w:ascii="Times New Roman" w:eastAsia="宋体" w:hAnsi="Times New Roman" w:cs="Times New Roman"/>
          <w:color w:val="000000"/>
          <w:kern w:val="0"/>
          <w:sz w:val="36"/>
          <w:szCs w:val="36"/>
        </w:rPr>
        <w:t>浙里融</w:t>
      </w:r>
      <w:proofErr w:type="gramEnd"/>
      <w:r>
        <w:rPr>
          <w:rFonts w:ascii="Times New Roman" w:eastAsia="宋体" w:hAnsi="Times New Roman" w:cs="Times New Roman"/>
          <w:color w:val="000000"/>
          <w:kern w:val="0"/>
          <w:sz w:val="36"/>
          <w:szCs w:val="36"/>
        </w:rPr>
        <w:t>第三十</w:t>
      </w:r>
      <w:r w:rsidR="004800E9">
        <w:rPr>
          <w:rFonts w:ascii="Times New Roman" w:eastAsia="宋体" w:hAnsi="Times New Roman" w:cs="Times New Roman" w:hint="eastAsia"/>
          <w:color w:val="000000"/>
          <w:kern w:val="0"/>
          <w:sz w:val="36"/>
          <w:szCs w:val="36"/>
        </w:rPr>
        <w:t>三</w:t>
      </w:r>
      <w:r>
        <w:rPr>
          <w:rFonts w:ascii="Times New Roman" w:eastAsia="宋体" w:hAnsi="Times New Roman" w:cs="Times New Roman"/>
          <w:color w:val="000000"/>
          <w:kern w:val="0"/>
          <w:sz w:val="36"/>
          <w:szCs w:val="36"/>
        </w:rPr>
        <w:t>期』</w:t>
      </w:r>
      <w:r w:rsidR="004800E9">
        <w:rPr>
          <w:rFonts w:ascii="Times New Roman" w:eastAsia="宋体" w:hAnsi="Times New Roman" w:cs="Times New Roman" w:hint="eastAsia"/>
          <w:color w:val="000000"/>
          <w:kern w:val="0"/>
          <w:sz w:val="36"/>
          <w:szCs w:val="36"/>
        </w:rPr>
        <w:t>杭州市</w:t>
      </w:r>
      <w:r w:rsidR="004800E9">
        <w:rPr>
          <w:rFonts w:ascii="Times New Roman" w:eastAsia="宋体" w:hAnsi="Times New Roman" w:cs="Times New Roman" w:hint="eastAsia"/>
          <w:bCs/>
          <w:color w:val="000000"/>
          <w:kern w:val="0"/>
          <w:sz w:val="36"/>
          <w:szCs w:val="36"/>
        </w:rPr>
        <w:t>中小商贸流通</w:t>
      </w:r>
      <w:r w:rsidR="00A72E10">
        <w:rPr>
          <w:rFonts w:ascii="Times New Roman" w:eastAsia="宋体" w:hAnsi="Times New Roman" w:cs="Times New Roman" w:hint="eastAsia"/>
          <w:bCs/>
          <w:color w:val="000000"/>
          <w:kern w:val="0"/>
          <w:sz w:val="36"/>
          <w:szCs w:val="36"/>
        </w:rPr>
        <w:t>企</w:t>
      </w:r>
      <w:r w:rsidR="004800E9">
        <w:rPr>
          <w:rFonts w:ascii="Times New Roman" w:eastAsia="宋体" w:hAnsi="Times New Roman" w:cs="Times New Roman" w:hint="eastAsia"/>
          <w:bCs/>
          <w:color w:val="000000"/>
          <w:kern w:val="0"/>
          <w:sz w:val="36"/>
          <w:szCs w:val="36"/>
        </w:rPr>
        <w:t>业服务节—新零售精品项目路演</w:t>
      </w:r>
      <w:r>
        <w:rPr>
          <w:rFonts w:ascii="Times New Roman" w:eastAsia="宋体" w:hAnsi="Times New Roman" w:cs="Times New Roman"/>
          <w:color w:val="000000"/>
          <w:kern w:val="0"/>
          <w:sz w:val="36"/>
          <w:szCs w:val="36"/>
        </w:rPr>
        <w:t>邀您参加</w:t>
      </w:r>
    </w:p>
    <w:p w:rsidR="00D25220" w:rsidRDefault="00D25220">
      <w:pPr>
        <w:widowControl/>
        <w:spacing w:before="240" w:line="300" w:lineRule="atLeast"/>
        <w:jc w:val="left"/>
        <w:rPr>
          <w:rFonts w:ascii="Times New Roman" w:eastAsia="宋体" w:hAnsi="Times New Roman" w:cs="Times New Roman"/>
          <w:color w:val="000000"/>
          <w:kern w:val="0"/>
          <w:sz w:val="36"/>
          <w:szCs w:val="36"/>
        </w:rPr>
      </w:pPr>
      <w:r>
        <w:rPr>
          <w:rFonts w:ascii="Times New Roman" w:eastAsia="宋体" w:hAnsi="Times New Roman" w:cs="Times New Roman"/>
          <w:noProof/>
          <w:color w:val="000000"/>
          <w:kern w:val="0"/>
          <w:sz w:val="36"/>
          <w:szCs w:val="36"/>
        </w:rPr>
        <w:drawing>
          <wp:inline distT="0" distB="0" distL="0" distR="0">
            <wp:extent cx="5274310" cy="2955369"/>
            <wp:effectExtent l="0" t="0" r="2540" b="0"/>
            <wp:docPr id="2" name="图片 2" descr="C:\Users\user\AppData\Local\Temp\WeChat Files\191465777497952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WeChat Files\19146577749795202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955369"/>
                    </a:xfrm>
                    <a:prstGeom prst="rect">
                      <a:avLst/>
                    </a:prstGeom>
                    <a:noFill/>
                    <a:ln>
                      <a:noFill/>
                    </a:ln>
                  </pic:spPr>
                </pic:pic>
              </a:graphicData>
            </a:graphic>
          </wp:inline>
        </w:drawing>
      </w:r>
    </w:p>
    <w:p w:rsidR="00B90D45" w:rsidRDefault="00476739">
      <w:pPr>
        <w:widowControl/>
        <w:ind w:firstLineChars="200" w:firstLine="480"/>
        <w:rPr>
          <w:rFonts w:ascii="Times New Roman" w:eastAsia="微软雅黑" w:hAnsi="Times New Roman" w:cs="Times New Roman"/>
          <w:color w:val="3E3E3E"/>
          <w:kern w:val="0"/>
          <w:sz w:val="24"/>
        </w:rPr>
      </w:pPr>
      <w:r>
        <w:rPr>
          <w:rFonts w:ascii="Times New Roman" w:eastAsia="微软雅黑" w:hAnsi="Times New Roman" w:cs="Times New Roman" w:hint="eastAsia"/>
          <w:color w:val="3E3E3E"/>
          <w:kern w:val="0"/>
          <w:sz w:val="24"/>
        </w:rPr>
        <w:t>赋能新零售</w:t>
      </w:r>
      <w:r w:rsidR="00E01FF8">
        <w:rPr>
          <w:rFonts w:ascii="Times New Roman" w:eastAsia="微软雅黑" w:hAnsi="Times New Roman" w:cs="Times New Roman" w:hint="eastAsia"/>
          <w:color w:val="3E3E3E"/>
          <w:kern w:val="0"/>
          <w:sz w:val="24"/>
        </w:rPr>
        <w:t>新兴行业</w:t>
      </w:r>
      <w:r>
        <w:rPr>
          <w:rFonts w:ascii="Times New Roman" w:eastAsia="微软雅黑" w:hAnsi="Times New Roman" w:cs="Times New Roman" w:hint="eastAsia"/>
          <w:color w:val="3E3E3E"/>
          <w:kern w:val="0"/>
          <w:sz w:val="24"/>
        </w:rPr>
        <w:t>，</w:t>
      </w:r>
      <w:proofErr w:type="gramStart"/>
      <w:r w:rsidR="00E01FF8">
        <w:rPr>
          <w:rFonts w:ascii="Times New Roman" w:eastAsia="微软雅黑" w:hAnsi="Times New Roman" w:cs="Times New Roman" w:hint="eastAsia"/>
          <w:color w:val="3E3E3E"/>
          <w:kern w:val="0"/>
          <w:sz w:val="24"/>
        </w:rPr>
        <w:t>浙里融</w:t>
      </w:r>
      <w:proofErr w:type="gramEnd"/>
      <w:r w:rsidR="00E01FF8">
        <w:rPr>
          <w:rFonts w:ascii="Times New Roman" w:eastAsia="微软雅黑" w:hAnsi="Times New Roman" w:cs="Times New Roman" w:hint="eastAsia"/>
          <w:color w:val="3E3E3E"/>
          <w:kern w:val="0"/>
          <w:sz w:val="24"/>
        </w:rPr>
        <w:t>助力扬帆远航。</w:t>
      </w:r>
    </w:p>
    <w:p w:rsidR="005058C6" w:rsidRPr="00A72E10" w:rsidRDefault="00737602" w:rsidP="00A72E10">
      <w:pPr>
        <w:widowControl/>
        <w:ind w:firstLineChars="200" w:firstLine="480"/>
        <w:rPr>
          <w:rFonts w:ascii="Times New Roman" w:eastAsia="微软雅黑" w:hAnsi="Times New Roman" w:cs="Times New Roman"/>
          <w:color w:val="3E3E3E"/>
          <w:kern w:val="0"/>
          <w:sz w:val="24"/>
        </w:rPr>
      </w:pPr>
      <w:r>
        <w:rPr>
          <w:rFonts w:ascii="Times New Roman" w:eastAsia="微软雅黑" w:hAnsi="Times New Roman" w:cs="Times New Roman" w:hint="eastAsia"/>
          <w:color w:val="3E3E3E"/>
          <w:kern w:val="0"/>
          <w:sz w:val="24"/>
        </w:rPr>
        <w:t>新的业</w:t>
      </w:r>
      <w:proofErr w:type="gramStart"/>
      <w:r>
        <w:rPr>
          <w:rFonts w:ascii="Times New Roman" w:eastAsia="微软雅黑" w:hAnsi="Times New Roman" w:cs="Times New Roman" w:hint="eastAsia"/>
          <w:color w:val="3E3E3E"/>
          <w:kern w:val="0"/>
          <w:sz w:val="24"/>
        </w:rPr>
        <w:t>态带来</w:t>
      </w:r>
      <w:proofErr w:type="gramEnd"/>
      <w:r>
        <w:rPr>
          <w:rFonts w:ascii="Times New Roman" w:eastAsia="微软雅黑" w:hAnsi="Times New Roman" w:cs="Times New Roman" w:hint="eastAsia"/>
          <w:color w:val="3E3E3E"/>
          <w:kern w:val="0"/>
          <w:sz w:val="24"/>
        </w:rPr>
        <w:t>新的机遇</w:t>
      </w:r>
      <w:r w:rsidR="00D30589">
        <w:rPr>
          <w:rFonts w:ascii="Times New Roman" w:eastAsia="微软雅黑" w:hAnsi="Times New Roman" w:cs="Times New Roman" w:hint="eastAsia"/>
          <w:color w:val="3E3E3E"/>
          <w:kern w:val="0"/>
          <w:sz w:val="24"/>
        </w:rPr>
        <w:t>。</w:t>
      </w:r>
      <w:r w:rsidR="00125A81">
        <w:rPr>
          <w:rFonts w:ascii="Times New Roman" w:eastAsia="微软雅黑" w:hAnsi="Times New Roman" w:cs="Times New Roman" w:hint="eastAsia"/>
          <w:color w:val="3E3E3E"/>
          <w:kern w:val="0"/>
          <w:sz w:val="24"/>
        </w:rPr>
        <w:t>1</w:t>
      </w:r>
      <w:r w:rsidR="00C66884">
        <w:rPr>
          <w:rFonts w:ascii="Times New Roman" w:eastAsia="微软雅黑" w:hAnsi="Times New Roman" w:cs="Times New Roman" w:hint="eastAsia"/>
          <w:color w:val="3E3E3E"/>
          <w:kern w:val="0"/>
          <w:sz w:val="24"/>
        </w:rPr>
        <w:t>1</w:t>
      </w:r>
      <w:r w:rsidR="00125A81">
        <w:rPr>
          <w:rFonts w:ascii="Times New Roman" w:eastAsia="微软雅黑" w:hAnsi="Times New Roman" w:cs="Times New Roman" w:hint="eastAsia"/>
          <w:color w:val="3E3E3E"/>
          <w:kern w:val="0"/>
          <w:sz w:val="24"/>
        </w:rPr>
        <w:t>月</w:t>
      </w:r>
      <w:r w:rsidR="00C66884">
        <w:rPr>
          <w:rFonts w:ascii="Times New Roman" w:eastAsia="微软雅黑" w:hAnsi="Times New Roman" w:cs="Times New Roman" w:hint="eastAsia"/>
          <w:color w:val="3E3E3E"/>
          <w:kern w:val="0"/>
          <w:sz w:val="24"/>
        </w:rPr>
        <w:t>22</w:t>
      </w:r>
      <w:r w:rsidR="00125A81">
        <w:rPr>
          <w:rFonts w:ascii="Times New Roman" w:eastAsia="微软雅黑" w:hAnsi="Times New Roman" w:cs="Times New Roman" w:hint="eastAsia"/>
          <w:color w:val="3E3E3E"/>
          <w:kern w:val="0"/>
          <w:sz w:val="24"/>
        </w:rPr>
        <w:t>日</w:t>
      </w:r>
      <w:r w:rsidR="00125A81">
        <w:rPr>
          <w:rFonts w:ascii="Times New Roman" w:eastAsia="微软雅黑" w:hAnsi="Times New Roman" w:cs="Times New Roman"/>
          <w:color w:val="3E3E3E"/>
          <w:kern w:val="0"/>
          <w:sz w:val="24"/>
        </w:rPr>
        <w:t>，</w:t>
      </w:r>
      <w:r w:rsidR="00125A81">
        <w:rPr>
          <w:rFonts w:ascii="Times New Roman" w:eastAsia="微软雅黑" w:hAnsi="Times New Roman" w:cs="Times New Roman"/>
          <w:b/>
          <w:bCs/>
          <w:color w:val="3E3E3E"/>
          <w:kern w:val="0"/>
          <w:sz w:val="24"/>
        </w:rPr>
        <w:t>浙江</w:t>
      </w:r>
      <w:r w:rsidR="00C66884">
        <w:rPr>
          <w:rFonts w:ascii="Times New Roman" w:eastAsia="微软雅黑" w:hAnsi="Times New Roman" w:cs="Times New Roman" w:hint="eastAsia"/>
          <w:b/>
          <w:bCs/>
          <w:color w:val="3E3E3E"/>
          <w:kern w:val="0"/>
          <w:sz w:val="24"/>
        </w:rPr>
        <w:t>省</w:t>
      </w:r>
      <w:r w:rsidR="00125A81">
        <w:rPr>
          <w:rFonts w:ascii="Times New Roman" w:eastAsia="微软雅黑" w:hAnsi="Times New Roman" w:cs="Times New Roman"/>
          <w:b/>
          <w:bCs/>
          <w:color w:val="3E3E3E"/>
          <w:kern w:val="0"/>
          <w:sz w:val="24"/>
        </w:rPr>
        <w:t>股权交易中心</w:t>
      </w:r>
      <w:r w:rsidR="00A72E10">
        <w:rPr>
          <w:rFonts w:ascii="Times New Roman" w:eastAsia="微软雅黑" w:hAnsi="Times New Roman" w:cs="Times New Roman" w:hint="eastAsia"/>
          <w:b/>
          <w:bCs/>
          <w:color w:val="3E3E3E"/>
          <w:kern w:val="0"/>
          <w:sz w:val="24"/>
        </w:rPr>
        <w:t>浙里融</w:t>
      </w:r>
      <w:r w:rsidR="00125A81">
        <w:rPr>
          <w:rFonts w:ascii="Times New Roman" w:eastAsia="微软雅黑" w:hAnsi="Times New Roman" w:cs="Times New Roman"/>
          <w:bCs/>
          <w:color w:val="3E3E3E"/>
          <w:kern w:val="0"/>
          <w:sz w:val="24"/>
        </w:rPr>
        <w:t>联合</w:t>
      </w:r>
      <w:r w:rsidR="00C66884">
        <w:rPr>
          <w:rFonts w:ascii="Times New Roman" w:eastAsia="微软雅黑" w:hAnsi="Times New Roman" w:cs="Times New Roman" w:hint="eastAsia"/>
          <w:b/>
          <w:bCs/>
          <w:color w:val="3E3E3E"/>
          <w:kern w:val="0"/>
          <w:sz w:val="24"/>
        </w:rPr>
        <w:t>杭州市中小商贸流通企业服务有限公司、深圳证券信息有限公司</w:t>
      </w:r>
      <w:r w:rsidR="00A72E10">
        <w:rPr>
          <w:rFonts w:ascii="Times New Roman" w:eastAsia="微软雅黑" w:hAnsi="Times New Roman" w:cs="Times New Roman" w:hint="eastAsia"/>
          <w:b/>
          <w:bCs/>
          <w:color w:val="3E3E3E"/>
          <w:kern w:val="0"/>
          <w:sz w:val="24"/>
        </w:rPr>
        <w:t>、</w:t>
      </w:r>
      <w:r w:rsidR="00A72E10" w:rsidRPr="00A72E10">
        <w:rPr>
          <w:rFonts w:ascii="Times New Roman" w:eastAsia="微软雅黑" w:hAnsi="Times New Roman" w:cs="Times New Roman" w:hint="eastAsia"/>
          <w:b/>
          <w:color w:val="3E3E3E"/>
          <w:kern w:val="0"/>
          <w:sz w:val="24"/>
        </w:rPr>
        <w:t>星鸾资本</w:t>
      </w:r>
      <w:r w:rsidR="00125A81">
        <w:rPr>
          <w:rFonts w:ascii="Times New Roman" w:eastAsia="微软雅黑" w:hAnsi="Times New Roman" w:cs="Times New Roman"/>
          <w:bCs/>
          <w:color w:val="3E3E3E"/>
          <w:kern w:val="0"/>
          <w:sz w:val="24"/>
        </w:rPr>
        <w:t>共同</w:t>
      </w:r>
      <w:r w:rsidR="00125A81">
        <w:rPr>
          <w:rFonts w:ascii="Times New Roman" w:eastAsia="微软雅黑" w:hAnsi="Times New Roman" w:cs="Times New Roman" w:hint="eastAsia"/>
          <w:bCs/>
          <w:color w:val="3E3E3E"/>
          <w:kern w:val="0"/>
          <w:sz w:val="24"/>
        </w:rPr>
        <w:t>举办</w:t>
      </w:r>
      <w:r w:rsidR="00C66884">
        <w:rPr>
          <w:rFonts w:ascii="Times New Roman" w:eastAsia="微软雅黑" w:hAnsi="Times New Roman" w:cs="Times New Roman" w:hint="eastAsia"/>
          <w:bCs/>
          <w:color w:val="3E3E3E"/>
          <w:kern w:val="0"/>
          <w:sz w:val="24"/>
        </w:rPr>
        <w:t>新零售</w:t>
      </w:r>
      <w:r w:rsidR="00125A81">
        <w:rPr>
          <w:rFonts w:ascii="Times New Roman" w:eastAsia="微软雅黑" w:hAnsi="Times New Roman" w:cs="Times New Roman" w:hint="eastAsia"/>
          <w:bCs/>
          <w:color w:val="3E3E3E"/>
          <w:kern w:val="0"/>
          <w:sz w:val="24"/>
        </w:rPr>
        <w:t>行业专场路演</w:t>
      </w:r>
      <w:r w:rsidR="00125A81">
        <w:rPr>
          <w:rFonts w:ascii="Times New Roman" w:eastAsia="微软雅黑" w:hAnsi="Times New Roman" w:cs="Times New Roman"/>
          <w:bCs/>
          <w:color w:val="3E3E3E"/>
          <w:kern w:val="0"/>
          <w:sz w:val="24"/>
        </w:rPr>
        <w:t>。</w:t>
      </w:r>
      <w:r w:rsidR="00A72E10" w:rsidRPr="00A15D97">
        <w:rPr>
          <w:rFonts w:ascii="Times New Roman" w:eastAsia="微软雅黑" w:hAnsi="Times New Roman" w:cs="Times New Roman" w:hint="eastAsia"/>
          <w:bCs/>
          <w:color w:val="3E3E3E"/>
          <w:kern w:val="0"/>
          <w:sz w:val="24"/>
        </w:rPr>
        <w:t>杭州市商业信息中心是</w:t>
      </w:r>
      <w:r w:rsidR="00A72E10">
        <w:rPr>
          <w:rFonts w:ascii="Times New Roman" w:eastAsia="微软雅黑" w:hAnsi="Times New Roman" w:cs="Times New Roman" w:hint="eastAsia"/>
          <w:bCs/>
          <w:color w:val="3E3E3E"/>
          <w:kern w:val="0"/>
          <w:sz w:val="24"/>
        </w:rPr>
        <w:t>杭州市商务委员会的直属单位，专注于</w:t>
      </w:r>
      <w:r w:rsidR="00A72E10" w:rsidRPr="00A15D97">
        <w:rPr>
          <w:rFonts w:ascii="Times New Roman" w:eastAsia="微软雅黑" w:hAnsi="Times New Roman" w:cs="Times New Roman" w:hint="eastAsia"/>
          <w:bCs/>
          <w:color w:val="3E3E3E"/>
          <w:kern w:val="0"/>
          <w:sz w:val="24"/>
        </w:rPr>
        <w:t>为商贸行业发展</w:t>
      </w:r>
      <w:r w:rsidR="00A72E10">
        <w:rPr>
          <w:rFonts w:ascii="Times New Roman" w:eastAsia="微软雅黑" w:hAnsi="Times New Roman" w:cs="Times New Roman" w:hint="eastAsia"/>
          <w:bCs/>
          <w:color w:val="3E3E3E"/>
          <w:kern w:val="0"/>
          <w:sz w:val="24"/>
        </w:rPr>
        <w:t>提供相关优质服务。</w:t>
      </w:r>
    </w:p>
    <w:p w:rsidR="005058C6" w:rsidRDefault="005058C6" w:rsidP="00C30695">
      <w:pPr>
        <w:widowControl/>
        <w:ind w:firstLineChars="200" w:firstLine="480"/>
        <w:rPr>
          <w:rFonts w:ascii="Times New Roman" w:eastAsia="微软雅黑" w:hAnsi="Times New Roman" w:cs="Times New Roman"/>
          <w:bCs/>
          <w:color w:val="3E3E3E"/>
          <w:kern w:val="0"/>
          <w:sz w:val="24"/>
        </w:rPr>
      </w:pPr>
      <w:r w:rsidRPr="005058C6">
        <w:rPr>
          <w:rFonts w:ascii="Times New Roman" w:eastAsia="微软雅黑" w:hAnsi="Times New Roman" w:cs="Times New Roman" w:hint="eastAsia"/>
          <w:bCs/>
          <w:color w:val="3E3E3E"/>
          <w:kern w:val="0"/>
          <w:sz w:val="24"/>
        </w:rPr>
        <w:t>本次路演活动</w:t>
      </w:r>
      <w:r w:rsidR="00C30695">
        <w:rPr>
          <w:rFonts w:ascii="Times New Roman" w:eastAsia="微软雅黑" w:hAnsi="Times New Roman" w:cs="Times New Roman" w:hint="eastAsia"/>
          <w:bCs/>
          <w:color w:val="3E3E3E"/>
          <w:kern w:val="0"/>
          <w:sz w:val="24"/>
        </w:rPr>
        <w:t>包含</w:t>
      </w:r>
      <w:r w:rsidR="00E16792">
        <w:rPr>
          <w:rFonts w:ascii="Times New Roman" w:eastAsia="微软雅黑" w:hAnsi="Times New Roman" w:cs="Times New Roman" w:hint="eastAsia"/>
          <w:bCs/>
          <w:color w:val="3E3E3E"/>
          <w:kern w:val="0"/>
          <w:sz w:val="24"/>
        </w:rPr>
        <w:t>跨境电商</w:t>
      </w:r>
      <w:r w:rsidR="00C30695">
        <w:rPr>
          <w:rFonts w:ascii="Times New Roman" w:eastAsia="微软雅黑" w:hAnsi="Times New Roman" w:cs="Times New Roman" w:hint="eastAsia"/>
          <w:bCs/>
          <w:color w:val="3E3E3E"/>
          <w:kern w:val="0"/>
          <w:sz w:val="24"/>
        </w:rPr>
        <w:t>平台、食材处理整合平台、农业新零售、纯钛保温杯和</w:t>
      </w:r>
      <w:r w:rsidR="00C30695">
        <w:rPr>
          <w:rFonts w:ascii="Times New Roman" w:eastAsia="微软雅黑" w:hAnsi="Times New Roman" w:cs="Times New Roman" w:hint="eastAsia"/>
          <w:bCs/>
          <w:color w:val="3E3E3E"/>
          <w:kern w:val="0"/>
          <w:sz w:val="24"/>
        </w:rPr>
        <w:t>AKOKO</w:t>
      </w:r>
      <w:r w:rsidR="00C30695">
        <w:rPr>
          <w:rFonts w:ascii="Times New Roman" w:eastAsia="微软雅黑" w:hAnsi="Times New Roman" w:cs="Times New Roman" w:hint="eastAsia"/>
          <w:bCs/>
          <w:color w:val="3E3E3E"/>
          <w:kern w:val="0"/>
          <w:sz w:val="24"/>
        </w:rPr>
        <w:t>曲奇饼</w:t>
      </w:r>
      <w:r w:rsidRPr="005058C6">
        <w:rPr>
          <w:rFonts w:ascii="Times New Roman" w:eastAsia="微软雅黑" w:hAnsi="Times New Roman" w:cs="Times New Roman" w:hint="eastAsia"/>
          <w:bCs/>
          <w:color w:val="3E3E3E"/>
          <w:kern w:val="0"/>
          <w:sz w:val="24"/>
        </w:rPr>
        <w:t>5</w:t>
      </w:r>
      <w:r w:rsidRPr="005058C6">
        <w:rPr>
          <w:rFonts w:ascii="Times New Roman" w:eastAsia="微软雅黑" w:hAnsi="Times New Roman" w:cs="Times New Roman" w:hint="eastAsia"/>
          <w:bCs/>
          <w:color w:val="3E3E3E"/>
          <w:kern w:val="0"/>
          <w:sz w:val="24"/>
        </w:rPr>
        <w:t>个</w:t>
      </w:r>
      <w:r w:rsidR="00C30695">
        <w:rPr>
          <w:rFonts w:ascii="Times New Roman" w:eastAsia="微软雅黑" w:hAnsi="Times New Roman" w:cs="Times New Roman" w:hint="eastAsia"/>
          <w:bCs/>
          <w:color w:val="3E3E3E"/>
          <w:kern w:val="0"/>
          <w:sz w:val="24"/>
        </w:rPr>
        <w:t>新零售</w:t>
      </w:r>
      <w:r w:rsidRPr="005058C6">
        <w:rPr>
          <w:rFonts w:ascii="Times New Roman" w:eastAsia="微软雅黑" w:hAnsi="Times New Roman" w:cs="Times New Roman" w:hint="eastAsia"/>
          <w:bCs/>
          <w:color w:val="3E3E3E"/>
          <w:kern w:val="0"/>
          <w:sz w:val="24"/>
        </w:rPr>
        <w:t>精品项目，期待您的到来。</w:t>
      </w:r>
    </w:p>
    <w:p w:rsidR="00B90D45" w:rsidRDefault="00B90D45">
      <w:pPr>
        <w:widowControl/>
        <w:rPr>
          <w:rFonts w:ascii="Times New Roman" w:eastAsia="微软雅黑" w:hAnsi="Times New Roman" w:cs="Times New Roman"/>
          <w:color w:val="3E3E3E"/>
          <w:kern w:val="0"/>
          <w:sz w:val="24"/>
        </w:rPr>
      </w:pPr>
    </w:p>
    <w:p w:rsidR="00B90D45" w:rsidRDefault="00125A81">
      <w:pPr>
        <w:widowControl/>
        <w:jc w:val="left"/>
        <w:rPr>
          <w:rFonts w:ascii="Times New Roman" w:eastAsia="微软雅黑" w:hAnsi="Times New Roman" w:cs="Times New Roman"/>
          <w:b/>
          <w:color w:val="3E3E3E"/>
          <w:kern w:val="0"/>
          <w:sz w:val="24"/>
        </w:rPr>
      </w:pPr>
      <w:r>
        <w:rPr>
          <w:rFonts w:ascii="Times New Roman" w:eastAsia="微软雅黑" w:hAnsi="Times New Roman" w:cs="Times New Roman"/>
          <w:b/>
          <w:color w:val="3E3E3E"/>
          <w:kern w:val="0"/>
          <w:sz w:val="24"/>
        </w:rPr>
        <w:t>活动时间</w:t>
      </w:r>
    </w:p>
    <w:p w:rsidR="00B90D45" w:rsidRDefault="004800E9" w:rsidP="004800E9">
      <w:pPr>
        <w:widowControl/>
        <w:ind w:firstLineChars="200" w:firstLine="480"/>
        <w:jc w:val="left"/>
        <w:rPr>
          <w:rFonts w:ascii="Times New Roman" w:eastAsia="微软雅黑" w:hAnsi="Times New Roman" w:cs="Times New Roman"/>
          <w:color w:val="3E3E3E"/>
          <w:kern w:val="0"/>
          <w:sz w:val="24"/>
        </w:rPr>
      </w:pPr>
      <w:r w:rsidRPr="004800E9">
        <w:rPr>
          <w:rFonts w:ascii="Times New Roman" w:eastAsia="微软雅黑" w:hAnsi="Times New Roman" w:cs="Times New Roman" w:hint="eastAsia"/>
          <w:color w:val="3E3E3E"/>
          <w:kern w:val="0"/>
          <w:sz w:val="24"/>
        </w:rPr>
        <w:t>2018</w:t>
      </w:r>
      <w:r w:rsidRPr="004800E9">
        <w:rPr>
          <w:rFonts w:ascii="Times New Roman" w:eastAsia="微软雅黑" w:hAnsi="Times New Roman" w:cs="Times New Roman" w:hint="eastAsia"/>
          <w:color w:val="3E3E3E"/>
          <w:kern w:val="0"/>
          <w:sz w:val="24"/>
        </w:rPr>
        <w:t>年</w:t>
      </w:r>
      <w:r w:rsidRPr="004800E9">
        <w:rPr>
          <w:rFonts w:ascii="Times New Roman" w:eastAsia="微软雅黑" w:hAnsi="Times New Roman" w:cs="Times New Roman" w:hint="eastAsia"/>
          <w:color w:val="3E3E3E"/>
          <w:kern w:val="0"/>
          <w:sz w:val="24"/>
        </w:rPr>
        <w:t>11</w:t>
      </w:r>
      <w:r w:rsidRPr="004800E9">
        <w:rPr>
          <w:rFonts w:ascii="Times New Roman" w:eastAsia="微软雅黑" w:hAnsi="Times New Roman" w:cs="Times New Roman" w:hint="eastAsia"/>
          <w:color w:val="3E3E3E"/>
          <w:kern w:val="0"/>
          <w:sz w:val="24"/>
        </w:rPr>
        <w:t>月</w:t>
      </w:r>
      <w:r w:rsidRPr="004800E9">
        <w:rPr>
          <w:rFonts w:ascii="Times New Roman" w:eastAsia="微软雅黑" w:hAnsi="Times New Roman" w:cs="Times New Roman" w:hint="eastAsia"/>
          <w:color w:val="3E3E3E"/>
          <w:kern w:val="0"/>
          <w:sz w:val="24"/>
        </w:rPr>
        <w:t>22</w:t>
      </w:r>
      <w:r w:rsidRPr="004800E9">
        <w:rPr>
          <w:rFonts w:ascii="Times New Roman" w:eastAsia="微软雅黑" w:hAnsi="Times New Roman" w:cs="Times New Roman" w:hint="eastAsia"/>
          <w:color w:val="3E3E3E"/>
          <w:kern w:val="0"/>
          <w:sz w:val="24"/>
        </w:rPr>
        <w:t>日</w:t>
      </w:r>
      <w:r w:rsidR="00125A81">
        <w:rPr>
          <w:rFonts w:ascii="Times New Roman" w:eastAsia="微软雅黑" w:hAnsi="Times New Roman" w:cs="Times New Roman" w:hint="eastAsia"/>
          <w:color w:val="3E3E3E"/>
          <w:kern w:val="0"/>
          <w:sz w:val="24"/>
        </w:rPr>
        <w:t>（周四）</w:t>
      </w:r>
      <w:r w:rsidR="005058C6">
        <w:rPr>
          <w:rFonts w:ascii="Times New Roman" w:eastAsia="微软雅黑" w:hAnsi="Times New Roman" w:cs="Times New Roman" w:hint="eastAsia"/>
          <w:color w:val="3E3E3E"/>
          <w:kern w:val="0"/>
          <w:sz w:val="24"/>
        </w:rPr>
        <w:t xml:space="preserve"> 13:30~17</w:t>
      </w:r>
      <w:r w:rsidR="00125A81">
        <w:rPr>
          <w:rFonts w:ascii="Times New Roman" w:eastAsia="微软雅黑" w:hAnsi="Times New Roman" w:cs="Times New Roman" w:hint="eastAsia"/>
          <w:color w:val="3E3E3E"/>
          <w:kern w:val="0"/>
          <w:sz w:val="24"/>
        </w:rPr>
        <w:t>:</w:t>
      </w:r>
      <w:r w:rsidR="00A72E10">
        <w:rPr>
          <w:rFonts w:ascii="Times New Roman" w:eastAsia="微软雅黑" w:hAnsi="Times New Roman" w:cs="Times New Roman" w:hint="eastAsia"/>
          <w:color w:val="3E3E3E"/>
          <w:kern w:val="0"/>
          <w:sz w:val="24"/>
        </w:rPr>
        <w:t>0</w:t>
      </w:r>
      <w:r w:rsidR="00125A81">
        <w:rPr>
          <w:rFonts w:ascii="Times New Roman" w:eastAsia="微软雅黑" w:hAnsi="Times New Roman" w:cs="Times New Roman" w:hint="eastAsia"/>
          <w:color w:val="3E3E3E"/>
          <w:kern w:val="0"/>
          <w:sz w:val="24"/>
        </w:rPr>
        <w:t>0</w:t>
      </w:r>
    </w:p>
    <w:p w:rsidR="00B90D45" w:rsidRDefault="00125A81">
      <w:pPr>
        <w:widowControl/>
        <w:jc w:val="left"/>
        <w:rPr>
          <w:rFonts w:ascii="Times New Roman" w:eastAsia="微软雅黑" w:hAnsi="Times New Roman" w:cs="Times New Roman"/>
          <w:b/>
          <w:color w:val="3E3E3E"/>
          <w:kern w:val="0"/>
          <w:sz w:val="24"/>
        </w:rPr>
      </w:pPr>
      <w:r>
        <w:rPr>
          <w:rFonts w:ascii="Times New Roman" w:eastAsia="微软雅黑" w:hAnsi="Times New Roman" w:cs="Times New Roman"/>
          <w:b/>
          <w:color w:val="3E3E3E"/>
          <w:kern w:val="0"/>
          <w:sz w:val="24"/>
        </w:rPr>
        <w:t>活动地点</w:t>
      </w:r>
    </w:p>
    <w:p w:rsidR="00B90D45" w:rsidRDefault="004800E9">
      <w:pPr>
        <w:widowControl/>
        <w:ind w:firstLineChars="200" w:firstLine="480"/>
        <w:jc w:val="left"/>
        <w:rPr>
          <w:rFonts w:ascii="Times New Roman" w:eastAsia="微软雅黑" w:hAnsi="Times New Roman" w:cs="Times New Roman"/>
          <w:color w:val="3E3E3E"/>
          <w:kern w:val="0"/>
          <w:sz w:val="24"/>
        </w:rPr>
      </w:pPr>
      <w:r w:rsidRPr="004800E9">
        <w:rPr>
          <w:rFonts w:ascii="Times New Roman" w:eastAsia="微软雅黑" w:hAnsi="Times New Roman" w:cs="Times New Roman" w:hint="eastAsia"/>
          <w:color w:val="3E3E3E"/>
          <w:kern w:val="0"/>
          <w:sz w:val="24"/>
        </w:rPr>
        <w:t>钱江新城天元大厦</w:t>
      </w:r>
      <w:r w:rsidRPr="004800E9">
        <w:rPr>
          <w:rFonts w:ascii="Times New Roman" w:eastAsia="微软雅黑" w:hAnsi="Times New Roman" w:cs="Times New Roman" w:hint="eastAsia"/>
          <w:color w:val="3E3E3E"/>
          <w:kern w:val="0"/>
          <w:sz w:val="24"/>
        </w:rPr>
        <w:t>5</w:t>
      </w:r>
      <w:r w:rsidRPr="004800E9">
        <w:rPr>
          <w:rFonts w:ascii="Times New Roman" w:eastAsia="微软雅黑" w:hAnsi="Times New Roman" w:cs="Times New Roman" w:hint="eastAsia"/>
          <w:color w:val="3E3E3E"/>
          <w:kern w:val="0"/>
          <w:sz w:val="24"/>
        </w:rPr>
        <w:t>楼天元厅</w:t>
      </w:r>
    </w:p>
    <w:p w:rsidR="00B90D45" w:rsidRDefault="00125A81">
      <w:pPr>
        <w:widowControl/>
        <w:jc w:val="left"/>
        <w:rPr>
          <w:rFonts w:ascii="Times New Roman" w:eastAsia="微软雅黑" w:hAnsi="Times New Roman" w:cs="Times New Roman"/>
          <w:b/>
          <w:color w:val="3E3E3E"/>
          <w:kern w:val="0"/>
          <w:sz w:val="24"/>
        </w:rPr>
      </w:pPr>
      <w:r>
        <w:rPr>
          <w:rFonts w:ascii="Times New Roman" w:eastAsia="微软雅黑" w:hAnsi="Times New Roman" w:cs="Times New Roman"/>
          <w:b/>
          <w:color w:val="3E3E3E"/>
          <w:kern w:val="0"/>
          <w:sz w:val="24"/>
        </w:rPr>
        <w:lastRenderedPageBreak/>
        <w:t>主办单位</w:t>
      </w:r>
    </w:p>
    <w:p w:rsidR="00B90D45" w:rsidRDefault="004800E9">
      <w:pPr>
        <w:widowControl/>
        <w:ind w:firstLineChars="200" w:firstLine="480"/>
        <w:jc w:val="left"/>
        <w:rPr>
          <w:rFonts w:ascii="Times New Roman" w:eastAsia="微软雅黑" w:hAnsi="Times New Roman" w:cs="Times New Roman"/>
          <w:color w:val="3E3E3E"/>
          <w:kern w:val="0"/>
          <w:sz w:val="24"/>
        </w:rPr>
      </w:pPr>
      <w:r w:rsidRPr="004800E9">
        <w:rPr>
          <w:rFonts w:ascii="Times New Roman" w:eastAsia="微软雅黑" w:hAnsi="Times New Roman" w:cs="Times New Roman" w:hint="eastAsia"/>
          <w:color w:val="3E3E3E"/>
          <w:kern w:val="0"/>
          <w:sz w:val="24"/>
        </w:rPr>
        <w:t>浙江</w:t>
      </w:r>
      <w:r>
        <w:rPr>
          <w:rFonts w:ascii="Times New Roman" w:eastAsia="微软雅黑" w:hAnsi="Times New Roman" w:cs="Times New Roman" w:hint="eastAsia"/>
          <w:color w:val="3E3E3E"/>
          <w:kern w:val="0"/>
          <w:sz w:val="24"/>
        </w:rPr>
        <w:t>省</w:t>
      </w:r>
      <w:r w:rsidRPr="004800E9">
        <w:rPr>
          <w:rFonts w:ascii="Times New Roman" w:eastAsia="微软雅黑" w:hAnsi="Times New Roman" w:cs="Times New Roman" w:hint="eastAsia"/>
          <w:color w:val="3E3E3E"/>
          <w:kern w:val="0"/>
          <w:sz w:val="24"/>
        </w:rPr>
        <w:t>股权交易中心、</w:t>
      </w:r>
      <w:r w:rsidRPr="004800E9">
        <w:rPr>
          <w:rFonts w:ascii="Times New Roman" w:eastAsia="微软雅黑" w:hAnsi="Times New Roman" w:cs="Times New Roman" w:hint="eastAsia"/>
          <w:color w:val="3E3E3E"/>
          <w:kern w:val="0"/>
          <w:sz w:val="24"/>
        </w:rPr>
        <w:t xml:space="preserve"> </w:t>
      </w:r>
      <w:r w:rsidR="00953FBB" w:rsidRPr="00953FBB">
        <w:rPr>
          <w:rFonts w:ascii="Times New Roman" w:eastAsia="微软雅黑" w:hAnsi="Times New Roman" w:cs="Times New Roman" w:hint="eastAsia"/>
          <w:color w:val="3E3E3E"/>
          <w:kern w:val="0"/>
          <w:sz w:val="24"/>
        </w:rPr>
        <w:t>杭州市商业信息中心（杭州市中小商贸流通企业服务中心）</w:t>
      </w:r>
      <w:r w:rsidRPr="004800E9">
        <w:rPr>
          <w:rFonts w:ascii="Times New Roman" w:eastAsia="微软雅黑" w:hAnsi="Times New Roman" w:cs="Times New Roman" w:hint="eastAsia"/>
          <w:color w:val="3E3E3E"/>
          <w:kern w:val="0"/>
          <w:sz w:val="24"/>
        </w:rPr>
        <w:t>、深圳证券信息有限公司</w:t>
      </w:r>
    </w:p>
    <w:p w:rsidR="00B90D45" w:rsidRDefault="00125A81">
      <w:pPr>
        <w:widowControl/>
        <w:rPr>
          <w:rFonts w:ascii="Times New Roman" w:eastAsia="微软雅黑" w:hAnsi="Times New Roman" w:cs="Times New Roman"/>
          <w:b/>
          <w:color w:val="3E3E3E"/>
          <w:kern w:val="0"/>
          <w:sz w:val="24"/>
        </w:rPr>
      </w:pPr>
      <w:r>
        <w:rPr>
          <w:rFonts w:ascii="Times New Roman" w:eastAsia="微软雅黑" w:hAnsi="Times New Roman" w:cs="Times New Roman"/>
          <w:b/>
          <w:color w:val="3E3E3E"/>
          <w:kern w:val="0"/>
          <w:sz w:val="24"/>
        </w:rPr>
        <w:t>承办单位</w:t>
      </w:r>
    </w:p>
    <w:p w:rsidR="00B90D45" w:rsidRDefault="004800E9">
      <w:pPr>
        <w:widowControl/>
        <w:ind w:firstLineChars="200" w:firstLine="480"/>
        <w:rPr>
          <w:rFonts w:ascii="Times New Roman" w:eastAsia="微软雅黑" w:hAnsi="Times New Roman" w:cs="Times New Roman"/>
          <w:color w:val="3E3E3E"/>
          <w:kern w:val="0"/>
          <w:sz w:val="24"/>
        </w:rPr>
      </w:pPr>
      <w:r w:rsidRPr="004800E9">
        <w:rPr>
          <w:rFonts w:ascii="Times New Roman" w:eastAsia="微软雅黑" w:hAnsi="Times New Roman" w:cs="Times New Roman" w:hint="eastAsia"/>
          <w:color w:val="3E3E3E"/>
          <w:kern w:val="0"/>
          <w:sz w:val="24"/>
        </w:rPr>
        <w:t>星鸾资本、中国高新区科技金融信息服务平台</w:t>
      </w:r>
    </w:p>
    <w:p w:rsidR="00B90D45" w:rsidRDefault="00B90D45">
      <w:pPr>
        <w:jc w:val="center"/>
        <w:rPr>
          <w:rFonts w:ascii="Times New Roman" w:eastAsia="微软雅黑" w:hAnsi="Times New Roman" w:cs="Times New Roman"/>
          <w:b/>
          <w:color w:val="3E3E3E"/>
          <w:kern w:val="0"/>
          <w:sz w:val="24"/>
        </w:rPr>
      </w:pPr>
    </w:p>
    <w:p w:rsidR="00B90D45" w:rsidRDefault="00125A81">
      <w:pPr>
        <w:jc w:val="center"/>
        <w:rPr>
          <w:rFonts w:ascii="Times New Roman" w:hAnsi="Times New Roman" w:cs="Times New Roman"/>
          <w:b/>
        </w:rPr>
      </w:pPr>
      <w:r>
        <w:rPr>
          <w:rFonts w:ascii="Times New Roman" w:hAnsi="Times New Roman" w:cs="Times New Roman"/>
          <w:b/>
          <w:sz w:val="24"/>
        </w:rPr>
        <w:t>活动报名</w:t>
      </w:r>
    </w:p>
    <w:p w:rsidR="00B90D45" w:rsidRDefault="00125A81">
      <w:pPr>
        <w:jc w:val="center"/>
        <w:rPr>
          <w:rFonts w:ascii="Times New Roman" w:hAnsi="Times New Roman" w:cs="Times New Roman"/>
        </w:rPr>
      </w:pPr>
      <w:r>
        <w:rPr>
          <w:rFonts w:ascii="Times New Roman" w:hAnsi="Times New Roman" w:cs="Times New Roman"/>
        </w:rPr>
        <w:t>「长按下方二维码」</w:t>
      </w:r>
    </w:p>
    <w:p w:rsidR="00B90D45" w:rsidRDefault="00B90D45">
      <w:pPr>
        <w:jc w:val="center"/>
        <w:rPr>
          <w:rFonts w:ascii="Times New Roman" w:hAnsi="Times New Roman" w:cs="Times New Roman"/>
          <w:b/>
          <w:sz w:val="24"/>
        </w:rPr>
      </w:pPr>
    </w:p>
    <w:p w:rsidR="00B90D45" w:rsidRDefault="00111F48">
      <w:pPr>
        <w:jc w:val="center"/>
        <w:rPr>
          <w:rFonts w:ascii="Times New Roman" w:hAnsi="Times New Roman" w:cs="Times New Roman" w:hint="eastAsia"/>
          <w:b/>
          <w:sz w:val="24"/>
        </w:rPr>
      </w:pPr>
      <w:r>
        <w:rPr>
          <w:rFonts w:ascii="Times New Roman" w:hAnsi="Times New Roman" w:cs="Times New Roman"/>
          <w:b/>
          <w:noProof/>
          <w:sz w:val="24"/>
        </w:rPr>
        <w:drawing>
          <wp:inline distT="0" distB="0" distL="0" distR="0">
            <wp:extent cx="2098040" cy="2098040"/>
            <wp:effectExtent l="0" t="0" r="0" b="0"/>
            <wp:docPr id="3" name="图片 3" descr="C:\Users\user\Desktop\活动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活动二维码.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8040" cy="2098040"/>
                    </a:xfrm>
                    <a:prstGeom prst="rect">
                      <a:avLst/>
                    </a:prstGeom>
                    <a:noFill/>
                    <a:ln>
                      <a:noFill/>
                    </a:ln>
                  </pic:spPr>
                </pic:pic>
              </a:graphicData>
            </a:graphic>
          </wp:inline>
        </w:drawing>
      </w:r>
    </w:p>
    <w:p w:rsidR="00111F48" w:rsidRDefault="00111F48">
      <w:pPr>
        <w:jc w:val="center"/>
        <w:rPr>
          <w:rFonts w:ascii="Times New Roman" w:hAnsi="Times New Roman" w:cs="Times New Roman"/>
          <w:b/>
          <w:sz w:val="24"/>
        </w:rPr>
      </w:pPr>
    </w:p>
    <w:p w:rsidR="00A04286" w:rsidRPr="000440F7" w:rsidRDefault="00A04286" w:rsidP="00160566">
      <w:pPr>
        <w:pStyle w:val="1"/>
        <w:spacing w:line="400" w:lineRule="exact"/>
        <w:ind w:firstLineChars="0" w:firstLine="0"/>
        <w:jc w:val="center"/>
        <w:outlineLvl w:val="0"/>
        <w:rPr>
          <w:rFonts w:ascii="宋体" w:hAnsi="宋体" w:hint="default"/>
          <w:b/>
          <w:szCs w:val="21"/>
        </w:rPr>
      </w:pPr>
      <w:r w:rsidRPr="000440F7">
        <w:rPr>
          <w:rFonts w:ascii="宋体" w:hAnsi="宋体"/>
          <w:b/>
          <w:szCs w:val="21"/>
        </w:rPr>
        <w:t>项目简介</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路</w:t>
      </w:r>
      <w:proofErr w:type="gramStart"/>
      <w:r w:rsidRPr="000440F7">
        <w:rPr>
          <w:rFonts w:ascii="宋体" w:hAnsi="宋体"/>
          <w:szCs w:val="21"/>
        </w:rPr>
        <w:t>演项目</w:t>
      </w:r>
      <w:proofErr w:type="gramEnd"/>
      <w:r w:rsidRPr="000440F7">
        <w:rPr>
          <w:rFonts w:ascii="宋体" w:hAnsi="宋体"/>
          <w:szCs w:val="21"/>
        </w:rPr>
        <w:t>1：AKOKO健康曲奇</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 xml:space="preserve">【行业】 </w:t>
      </w:r>
      <w:r w:rsidR="00737602">
        <w:rPr>
          <w:rFonts w:ascii="宋体" w:hAnsi="宋体"/>
          <w:szCs w:val="21"/>
        </w:rPr>
        <w:t>新零售</w:t>
      </w:r>
      <w:bookmarkStart w:id="0" w:name="_GoBack"/>
      <w:bookmarkEnd w:id="0"/>
      <w:r w:rsidRPr="000440F7">
        <w:rPr>
          <w:rFonts w:ascii="宋体" w:hAnsi="宋体"/>
          <w:szCs w:val="21"/>
        </w:rPr>
        <w:t xml:space="preserve">                                     融资金额：N/A万元</w:t>
      </w:r>
    </w:p>
    <w:p w:rsidR="00A04286" w:rsidRPr="000440F7" w:rsidRDefault="00A04286" w:rsidP="00A04286">
      <w:pPr>
        <w:spacing w:line="400" w:lineRule="exact"/>
        <w:rPr>
          <w:rFonts w:ascii="宋体" w:hAnsi="宋体"/>
          <w:szCs w:val="21"/>
        </w:rPr>
      </w:pPr>
      <w:r w:rsidRPr="000440F7">
        <w:rPr>
          <w:rFonts w:ascii="宋体" w:hAnsi="宋体"/>
          <w:szCs w:val="21"/>
        </w:rPr>
        <w:t>【项目简介】公司成立于2016年6月，是一家专注于烘焙领域产品研发、销售</w:t>
      </w:r>
      <w:proofErr w:type="gramStart"/>
      <w:r w:rsidRPr="000440F7">
        <w:rPr>
          <w:rFonts w:ascii="宋体" w:hAnsi="宋体"/>
          <w:szCs w:val="21"/>
        </w:rPr>
        <w:t>的快消企业</w:t>
      </w:r>
      <w:proofErr w:type="gramEnd"/>
      <w:r w:rsidRPr="000440F7">
        <w:rPr>
          <w:rFonts w:ascii="宋体" w:hAnsi="宋体"/>
          <w:szCs w:val="21"/>
        </w:rPr>
        <w:t>，创立伊始便以成为中国</w:t>
      </w:r>
      <w:proofErr w:type="gramStart"/>
      <w:r w:rsidRPr="000440F7">
        <w:rPr>
          <w:rFonts w:ascii="宋体" w:hAnsi="宋体"/>
          <w:szCs w:val="21"/>
        </w:rPr>
        <w:t>烘焙业</w:t>
      </w:r>
      <w:proofErr w:type="gramEnd"/>
      <w:r w:rsidRPr="000440F7">
        <w:rPr>
          <w:rFonts w:ascii="宋体" w:hAnsi="宋体"/>
          <w:szCs w:val="21"/>
        </w:rPr>
        <w:t>的领军品牌为目标，给用户不断创造和提供好吃好看、安全健康的烘焙产品为使命，并持续将高品质的产品和品质生活元素带给国人。公司以互联网为依托，全面布局线上线下销售渠道，以产品的快速、</w:t>
      </w:r>
      <w:proofErr w:type="gramStart"/>
      <w:r w:rsidRPr="000440F7">
        <w:rPr>
          <w:rFonts w:ascii="宋体" w:hAnsi="宋体"/>
          <w:szCs w:val="21"/>
        </w:rPr>
        <w:t>短保新鲜</w:t>
      </w:r>
      <w:proofErr w:type="gramEnd"/>
      <w:r w:rsidRPr="000440F7">
        <w:rPr>
          <w:rFonts w:ascii="宋体" w:hAnsi="宋体"/>
          <w:szCs w:val="21"/>
        </w:rPr>
        <w:t>的新型零售模式，缩短了产品与消费者的距离，确保让消费者享受到新鲜，健康的食品。AKOKO健康曲奇一直贯彻匠心打造具有差异化优势，自带流量和传播力的高品质烘焙产品的理念，定位于健康无添加</w:t>
      </w:r>
      <w:proofErr w:type="gramStart"/>
      <w:r w:rsidRPr="000440F7">
        <w:rPr>
          <w:rFonts w:ascii="宋体" w:hAnsi="宋体"/>
          <w:szCs w:val="21"/>
        </w:rPr>
        <w:t>的颜值烘焙</w:t>
      </w:r>
      <w:proofErr w:type="gramEnd"/>
      <w:r w:rsidRPr="000440F7">
        <w:rPr>
          <w:rFonts w:ascii="宋体" w:hAnsi="宋体"/>
          <w:szCs w:val="21"/>
        </w:rPr>
        <w:t>产品，面向对生活品质有要求的中高端消费群体，力争成为休闲零食行业的国民品牌。</w:t>
      </w:r>
    </w:p>
    <w:p w:rsidR="00A04286" w:rsidRPr="000440F7" w:rsidRDefault="00A04286" w:rsidP="00A04286">
      <w:pPr>
        <w:widowControl/>
        <w:spacing w:line="400" w:lineRule="exact"/>
        <w:jc w:val="left"/>
        <w:rPr>
          <w:rFonts w:ascii="宋体" w:hAnsi="宋体"/>
          <w:szCs w:val="21"/>
        </w:rPr>
      </w:pP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路</w:t>
      </w:r>
      <w:proofErr w:type="gramStart"/>
      <w:r w:rsidRPr="000440F7">
        <w:rPr>
          <w:rFonts w:ascii="宋体" w:hAnsi="宋体"/>
          <w:szCs w:val="21"/>
        </w:rPr>
        <w:t>演项目</w:t>
      </w:r>
      <w:proofErr w:type="gramEnd"/>
      <w:r w:rsidRPr="000440F7">
        <w:rPr>
          <w:rFonts w:ascii="宋体" w:hAnsi="宋体"/>
          <w:szCs w:val="21"/>
        </w:rPr>
        <w:t xml:space="preserve">2：多元化食材处理整合平台 </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【行业】互联网新零售                                         融资金额：1500万元</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【项目简介】项目是一个多元化</w:t>
      </w:r>
      <w:proofErr w:type="gramStart"/>
      <w:r w:rsidRPr="000440F7">
        <w:rPr>
          <w:rFonts w:ascii="宋体" w:hAnsi="宋体"/>
          <w:szCs w:val="21"/>
        </w:rPr>
        <w:t>半成品食材处理</w:t>
      </w:r>
      <w:proofErr w:type="gramEnd"/>
      <w:r w:rsidRPr="000440F7">
        <w:rPr>
          <w:rFonts w:ascii="宋体" w:hAnsi="宋体"/>
          <w:szCs w:val="21"/>
        </w:rPr>
        <w:t>整合平台，</w:t>
      </w:r>
      <w:proofErr w:type="gramStart"/>
      <w:r w:rsidRPr="000440F7">
        <w:rPr>
          <w:rFonts w:ascii="宋体" w:hAnsi="宋体"/>
          <w:szCs w:val="21"/>
        </w:rPr>
        <w:t>通过食材供应</w:t>
      </w:r>
      <w:proofErr w:type="gramEnd"/>
      <w:r w:rsidRPr="000440F7">
        <w:rPr>
          <w:rFonts w:ascii="宋体" w:hAnsi="宋体"/>
          <w:szCs w:val="21"/>
        </w:rPr>
        <w:t>链整合和前置产</w:t>
      </w:r>
      <w:proofErr w:type="gramStart"/>
      <w:r w:rsidRPr="000440F7">
        <w:rPr>
          <w:rFonts w:ascii="宋体" w:hAnsi="宋体"/>
          <w:szCs w:val="21"/>
        </w:rPr>
        <w:t>仓</w:t>
      </w:r>
      <w:r w:rsidRPr="000440F7">
        <w:rPr>
          <w:rFonts w:ascii="宋体" w:hAnsi="宋体"/>
          <w:szCs w:val="21"/>
        </w:rPr>
        <w:lastRenderedPageBreak/>
        <w:t>模式</w:t>
      </w:r>
      <w:proofErr w:type="gramEnd"/>
      <w:r w:rsidRPr="000440F7">
        <w:rPr>
          <w:rFonts w:ascii="宋体" w:hAnsi="宋体"/>
          <w:szCs w:val="21"/>
        </w:rPr>
        <w:t>的定制输出，以特许经营的城市复制模型打造以半成品净菜为核心产品的</w:t>
      </w:r>
      <w:proofErr w:type="gramStart"/>
      <w:r w:rsidRPr="000440F7">
        <w:rPr>
          <w:rFonts w:ascii="宋体" w:hAnsi="宋体"/>
          <w:szCs w:val="21"/>
        </w:rPr>
        <w:t>创新型食材供应</w:t>
      </w:r>
      <w:proofErr w:type="gramEnd"/>
      <w:r w:rsidRPr="000440F7">
        <w:rPr>
          <w:rFonts w:ascii="宋体" w:hAnsi="宋体"/>
          <w:szCs w:val="21"/>
        </w:rPr>
        <w:t>体系，满足市场</w:t>
      </w:r>
      <w:proofErr w:type="gramStart"/>
      <w:r w:rsidRPr="000440F7">
        <w:rPr>
          <w:rFonts w:ascii="宋体" w:hAnsi="宋体"/>
          <w:szCs w:val="21"/>
        </w:rPr>
        <w:t>对食材处理</w:t>
      </w:r>
      <w:proofErr w:type="gramEnd"/>
      <w:r w:rsidRPr="000440F7">
        <w:rPr>
          <w:rFonts w:ascii="宋体" w:hAnsi="宋体"/>
          <w:szCs w:val="21"/>
        </w:rPr>
        <w:t>的消费需求。平台围绕核心产品+流程数据+解决方案赋能传统中式餐饮。主要产品包括半成品净菜供应链、新型料理包生产线，主要客户为企业食堂、学校食堂、社会快餐、火锅实体、家庭用户、线下新零售实体店</w:t>
      </w:r>
      <w:proofErr w:type="gramStart"/>
      <w:r w:rsidRPr="000440F7">
        <w:rPr>
          <w:rFonts w:ascii="宋体" w:hAnsi="宋体"/>
          <w:szCs w:val="21"/>
        </w:rPr>
        <w:t>半成品食材供应</w:t>
      </w:r>
      <w:proofErr w:type="gramEnd"/>
      <w:r w:rsidRPr="000440F7">
        <w:rPr>
          <w:rFonts w:ascii="宋体" w:hAnsi="宋体"/>
          <w:szCs w:val="21"/>
        </w:rPr>
        <w:t>链体系等。解决传统中式餐饮标准化程度低，流程环节复杂，浪费严重，食品安全监管弱，人力资源成本高，机械化程度低，环节管理上隐性成本难控制等行业痛点。</w:t>
      </w:r>
    </w:p>
    <w:p w:rsidR="00A04286" w:rsidRPr="000440F7" w:rsidRDefault="00A04286" w:rsidP="00A04286">
      <w:pPr>
        <w:widowControl/>
        <w:spacing w:line="400" w:lineRule="exact"/>
        <w:jc w:val="left"/>
        <w:rPr>
          <w:rFonts w:ascii="宋体" w:hAnsi="宋体"/>
          <w:szCs w:val="21"/>
        </w:rPr>
      </w:pP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路</w:t>
      </w:r>
      <w:proofErr w:type="gramStart"/>
      <w:r w:rsidRPr="000440F7">
        <w:rPr>
          <w:rFonts w:ascii="宋体" w:hAnsi="宋体"/>
          <w:szCs w:val="21"/>
        </w:rPr>
        <w:t>演项目</w:t>
      </w:r>
      <w:proofErr w:type="gramEnd"/>
      <w:r w:rsidRPr="000440F7">
        <w:rPr>
          <w:rFonts w:ascii="宋体" w:hAnsi="宋体"/>
          <w:szCs w:val="21"/>
        </w:rPr>
        <w:t>3：钛保温杯项目</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【行业】消费品                                              融资金额：2000万元</w:t>
      </w:r>
    </w:p>
    <w:p w:rsidR="00A04286" w:rsidRPr="000440F7" w:rsidRDefault="00A04286" w:rsidP="00A04286">
      <w:pPr>
        <w:spacing w:line="400" w:lineRule="exact"/>
        <w:rPr>
          <w:rFonts w:ascii="宋体" w:hAnsi="宋体"/>
          <w:szCs w:val="21"/>
        </w:rPr>
      </w:pPr>
      <w:r w:rsidRPr="000440F7">
        <w:rPr>
          <w:rFonts w:ascii="宋体" w:hAnsi="宋体"/>
          <w:szCs w:val="21"/>
        </w:rPr>
        <w:t>【项目简介】公司坐落于浙江台州临海头门港经济技术开发区，主要生产和销售车载冷热杯、智能保温杯，产品在淘宝、京东等线上销售平台销量排名第一，钛保温杯为公司新研发成功的产品。公司拥有27项发明专利，其中4项为钛金属保温杯制造的核心专利。钛金属的应用是保温杯行业多年以来的追求，因其质量轻、性质稳定、具备一定的保鲜功能，是</w:t>
      </w:r>
      <w:proofErr w:type="gramStart"/>
      <w:r w:rsidRPr="000440F7">
        <w:rPr>
          <w:rFonts w:ascii="宋体" w:hAnsi="宋体"/>
          <w:szCs w:val="21"/>
        </w:rPr>
        <w:t>代替钢杯的</w:t>
      </w:r>
      <w:proofErr w:type="gramEnd"/>
      <w:r w:rsidRPr="000440F7">
        <w:rPr>
          <w:rFonts w:ascii="宋体" w:hAnsi="宋体"/>
          <w:szCs w:val="21"/>
        </w:rPr>
        <w:t>理想材料。然而，由于钛金属加工技术门槛高，行业内一直没能突破，公司通过7年的研发，一举突破了钛保温杯的核心技术，实现了批量生产，得到</w:t>
      </w:r>
      <w:proofErr w:type="gramStart"/>
      <w:r w:rsidRPr="000440F7">
        <w:rPr>
          <w:rFonts w:ascii="宋体" w:hAnsi="宋体"/>
          <w:szCs w:val="21"/>
        </w:rPr>
        <w:t>了膳魔师等杯壶品牌</w:t>
      </w:r>
      <w:proofErr w:type="gramEnd"/>
      <w:r w:rsidRPr="000440F7">
        <w:rPr>
          <w:rFonts w:ascii="宋体" w:hAnsi="宋体"/>
          <w:szCs w:val="21"/>
        </w:rPr>
        <w:t>的认可，正在洽谈OEM供货，预期该产品有机会</w:t>
      </w:r>
      <w:proofErr w:type="gramStart"/>
      <w:r w:rsidRPr="000440F7">
        <w:rPr>
          <w:rFonts w:ascii="宋体" w:hAnsi="宋体"/>
          <w:szCs w:val="21"/>
        </w:rPr>
        <w:t>颠覆杯壶行业</w:t>
      </w:r>
      <w:proofErr w:type="gramEnd"/>
      <w:r w:rsidRPr="000440F7">
        <w:rPr>
          <w:rFonts w:ascii="宋体" w:hAnsi="宋体"/>
          <w:szCs w:val="21"/>
        </w:rPr>
        <w:t>现有格局。本轮融资用于设备投入和钛管材料等备货等流动资金需求以及自有品牌渠道拓展。</w:t>
      </w:r>
    </w:p>
    <w:p w:rsidR="00A04286" w:rsidRPr="000440F7" w:rsidRDefault="00A04286" w:rsidP="00A04286">
      <w:pPr>
        <w:widowControl/>
        <w:spacing w:line="400" w:lineRule="exact"/>
        <w:jc w:val="left"/>
        <w:rPr>
          <w:rFonts w:ascii="宋体" w:hAnsi="宋体"/>
          <w:szCs w:val="21"/>
        </w:rPr>
      </w:pP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路</w:t>
      </w:r>
      <w:proofErr w:type="gramStart"/>
      <w:r w:rsidRPr="000440F7">
        <w:rPr>
          <w:rFonts w:ascii="宋体" w:hAnsi="宋体"/>
          <w:szCs w:val="21"/>
        </w:rPr>
        <w:t>演项目</w:t>
      </w:r>
      <w:proofErr w:type="gramEnd"/>
      <w:r w:rsidRPr="000440F7">
        <w:rPr>
          <w:rFonts w:ascii="宋体" w:hAnsi="宋体"/>
          <w:szCs w:val="21"/>
        </w:rPr>
        <w:t>4：</w:t>
      </w:r>
      <w:r w:rsidRPr="000440F7">
        <w:rPr>
          <w:rFonts w:ascii="宋体" w:hAnsi="宋体"/>
          <w:kern w:val="0"/>
          <w:szCs w:val="21"/>
        </w:rPr>
        <w:t>海蚂蚁—中国新零售平台</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【行业】互联网新零售                                        融资金额：1500万元</w:t>
      </w:r>
    </w:p>
    <w:p w:rsidR="00A04286" w:rsidRPr="000440F7" w:rsidRDefault="00A04286" w:rsidP="00A04286">
      <w:pPr>
        <w:spacing w:line="400" w:lineRule="exact"/>
        <w:rPr>
          <w:rFonts w:ascii="宋体" w:hAnsi="宋体"/>
          <w:szCs w:val="21"/>
        </w:rPr>
      </w:pPr>
      <w:r w:rsidRPr="000440F7">
        <w:rPr>
          <w:rFonts w:ascii="宋体" w:hAnsi="宋体"/>
          <w:szCs w:val="21"/>
        </w:rPr>
        <w:t>【项目简介】公司成立于2015年10月，旗下品牌海蚂蚁，是一家基于新零售提供一站</w:t>
      </w:r>
      <w:proofErr w:type="gramStart"/>
      <w:r w:rsidRPr="000440F7">
        <w:rPr>
          <w:rFonts w:ascii="宋体" w:hAnsi="宋体"/>
          <w:szCs w:val="21"/>
        </w:rPr>
        <w:t>式解决</w:t>
      </w:r>
      <w:proofErr w:type="gramEnd"/>
      <w:r w:rsidRPr="000440F7">
        <w:rPr>
          <w:rFonts w:ascii="宋体" w:hAnsi="宋体"/>
          <w:szCs w:val="21"/>
        </w:rPr>
        <w:t>方案的新型互联网公司，致力于打造互联网化城市新商品中心。公司核心团队由阿里巴巴、支付宝、百度等知名互联网公司的精英组成。公司专注于25-45岁的城市最具代表性的年轻女性和最具消费能力的白领女性，打造以美妆、母婴为主、集日化、保健品、食品以及现场体验与一体的女性专属进口商品精品集合店。同时通过互联网的技术手段和现场交互体验，打造全新的都市悦己、悦人、</w:t>
      </w:r>
      <w:proofErr w:type="gramStart"/>
      <w:r w:rsidRPr="000440F7">
        <w:rPr>
          <w:rFonts w:ascii="宋体" w:hAnsi="宋体"/>
          <w:szCs w:val="21"/>
        </w:rPr>
        <w:t>越生活</w:t>
      </w:r>
      <w:proofErr w:type="gramEnd"/>
      <w:r w:rsidRPr="000440F7">
        <w:rPr>
          <w:rFonts w:ascii="宋体" w:hAnsi="宋体"/>
          <w:szCs w:val="21"/>
        </w:rPr>
        <w:t>的全新女性专属消费场景。海蚂蚁以“新商品（进口商品、品牌长尾商品、新奇特商品）为切入点，打造的线上线下融合深度精细化解决方案的新零售模式，以其数字化的大数据管理体系，打造门店管理智能化、供应链管理精细化、会员营销数字化等品牌服务体系。目前公司拥有精选进口品牌3000个SKU，涉及美妆、食品、母婴、保健品、日化等五大类，与各大</w:t>
      </w:r>
      <w:proofErr w:type="gramStart"/>
      <w:r w:rsidRPr="000440F7">
        <w:rPr>
          <w:rFonts w:ascii="宋体" w:hAnsi="宋体"/>
          <w:szCs w:val="21"/>
        </w:rPr>
        <w:t>美妆等消费</w:t>
      </w:r>
      <w:proofErr w:type="gramEnd"/>
      <w:r w:rsidRPr="000440F7">
        <w:rPr>
          <w:rFonts w:ascii="宋体" w:hAnsi="宋体"/>
          <w:szCs w:val="21"/>
        </w:rPr>
        <w:t>品牌具有合作，目前为韩国知名面膜</w:t>
      </w:r>
      <w:proofErr w:type="gramStart"/>
      <w:r w:rsidRPr="000440F7">
        <w:rPr>
          <w:rFonts w:ascii="宋体" w:hAnsi="宋体"/>
          <w:szCs w:val="21"/>
        </w:rPr>
        <w:t>丽得姿唯一</w:t>
      </w:r>
      <w:proofErr w:type="gramEnd"/>
      <w:r w:rsidRPr="000440F7">
        <w:rPr>
          <w:rFonts w:ascii="宋体" w:hAnsi="宋体"/>
          <w:szCs w:val="21"/>
        </w:rPr>
        <w:t>线下授权商。本轮融资资金主要用于线下门店的快速拓展、供应链优化以、品牌发展以及人才优化。</w:t>
      </w:r>
    </w:p>
    <w:p w:rsidR="00A04286" w:rsidRPr="000440F7" w:rsidRDefault="00A04286" w:rsidP="00A04286">
      <w:pPr>
        <w:widowControl/>
        <w:spacing w:line="400" w:lineRule="exact"/>
        <w:jc w:val="left"/>
        <w:rPr>
          <w:rFonts w:ascii="宋体" w:hAnsi="宋体"/>
          <w:szCs w:val="21"/>
        </w:rPr>
      </w:pP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t>路</w:t>
      </w:r>
      <w:proofErr w:type="gramStart"/>
      <w:r w:rsidRPr="000440F7">
        <w:rPr>
          <w:rFonts w:ascii="宋体" w:hAnsi="宋体"/>
          <w:szCs w:val="21"/>
        </w:rPr>
        <w:t>演项目</w:t>
      </w:r>
      <w:proofErr w:type="gramEnd"/>
      <w:r w:rsidRPr="000440F7">
        <w:rPr>
          <w:rFonts w:ascii="宋体" w:hAnsi="宋体"/>
          <w:szCs w:val="21"/>
        </w:rPr>
        <w:t>5：</w:t>
      </w:r>
      <w:r w:rsidRPr="000440F7">
        <w:rPr>
          <w:rFonts w:ascii="宋体" w:hAnsi="宋体"/>
          <w:kern w:val="0"/>
          <w:szCs w:val="21"/>
        </w:rPr>
        <w:t>农业新零售行业服务运营商</w:t>
      </w:r>
      <w:r w:rsidRPr="000440F7">
        <w:rPr>
          <w:rFonts w:ascii="宋体" w:hAnsi="宋体"/>
          <w:szCs w:val="21"/>
        </w:rPr>
        <w:t xml:space="preserve"> </w:t>
      </w:r>
    </w:p>
    <w:p w:rsidR="00A04286" w:rsidRPr="000440F7" w:rsidRDefault="00A04286" w:rsidP="00A04286">
      <w:pPr>
        <w:pStyle w:val="1"/>
        <w:spacing w:line="400" w:lineRule="exact"/>
        <w:ind w:firstLineChars="0" w:firstLine="0"/>
        <w:outlineLvl w:val="0"/>
        <w:rPr>
          <w:rFonts w:ascii="宋体" w:hAnsi="宋体" w:hint="default"/>
          <w:szCs w:val="21"/>
        </w:rPr>
      </w:pPr>
      <w:r w:rsidRPr="000440F7">
        <w:rPr>
          <w:rFonts w:ascii="宋体" w:hAnsi="宋体"/>
          <w:szCs w:val="21"/>
        </w:rPr>
        <w:lastRenderedPageBreak/>
        <w:t>【行业】农业                                                融资金额：2000万元</w:t>
      </w:r>
    </w:p>
    <w:p w:rsidR="00A04286" w:rsidRPr="000440F7" w:rsidRDefault="00A04286" w:rsidP="00A04286">
      <w:pPr>
        <w:tabs>
          <w:tab w:val="left" w:pos="425"/>
        </w:tabs>
        <w:spacing w:line="400" w:lineRule="exact"/>
        <w:rPr>
          <w:rFonts w:ascii="宋体" w:hAnsi="宋体" w:cs="宋体"/>
          <w:color w:val="000000"/>
          <w:szCs w:val="21"/>
        </w:rPr>
      </w:pPr>
      <w:r w:rsidRPr="000440F7">
        <w:rPr>
          <w:rFonts w:ascii="宋体" w:hAnsi="宋体"/>
          <w:szCs w:val="21"/>
        </w:rPr>
        <w:t>【项目简介】</w:t>
      </w:r>
      <w:bookmarkStart w:id="1" w:name="_Toc382743842"/>
      <w:r w:rsidRPr="000440F7">
        <w:rPr>
          <w:rFonts w:ascii="宋体" w:hAnsi="宋体" w:cs="宋体"/>
          <w:color w:val="000000"/>
          <w:szCs w:val="21"/>
        </w:rPr>
        <w:t>公司借助大数据手段提升生产力，通过科技创新带动农产品产业升级，以智能化、数字化方式协调和运作生鲜农产品的仓储打包、订单传递、营销推广、流通配送等环节。项目前端链接优质原产地，对原产地供应链进行打造，构建智能仓储供应链中心，后端对接优质渠道，通过</w:t>
      </w:r>
      <w:proofErr w:type="gramStart"/>
      <w:r w:rsidRPr="000440F7">
        <w:rPr>
          <w:rFonts w:ascii="宋体" w:hAnsi="宋体" w:cs="宋体"/>
          <w:color w:val="000000"/>
          <w:szCs w:val="21"/>
        </w:rPr>
        <w:t>电商线上</w:t>
      </w:r>
      <w:proofErr w:type="gramEnd"/>
      <w:r w:rsidRPr="000440F7">
        <w:rPr>
          <w:rFonts w:ascii="宋体" w:hAnsi="宋体" w:cs="宋体"/>
          <w:color w:val="000000"/>
          <w:szCs w:val="21"/>
        </w:rPr>
        <w:t>运营、分销、</w:t>
      </w:r>
      <w:proofErr w:type="gramStart"/>
      <w:r w:rsidRPr="000440F7">
        <w:rPr>
          <w:rFonts w:ascii="宋体" w:hAnsi="宋体" w:cs="宋体"/>
          <w:color w:val="000000"/>
          <w:szCs w:val="21"/>
        </w:rPr>
        <w:t>众筹等</w:t>
      </w:r>
      <w:proofErr w:type="gramEnd"/>
      <w:r w:rsidRPr="000440F7">
        <w:rPr>
          <w:rFonts w:ascii="宋体" w:hAnsi="宋体" w:cs="宋体"/>
          <w:color w:val="000000"/>
          <w:szCs w:val="21"/>
        </w:rPr>
        <w:t>渠道塑造产品出口，结合自身的双创人才孵化能力为供应链端、产品销售</w:t>
      </w:r>
      <w:proofErr w:type="gramStart"/>
      <w:r w:rsidRPr="000440F7">
        <w:rPr>
          <w:rFonts w:ascii="宋体" w:hAnsi="宋体" w:cs="宋体"/>
          <w:color w:val="000000"/>
          <w:szCs w:val="21"/>
        </w:rPr>
        <w:t>端提供</w:t>
      </w:r>
      <w:proofErr w:type="gramEnd"/>
      <w:r w:rsidRPr="000440F7">
        <w:rPr>
          <w:rFonts w:ascii="宋体" w:hAnsi="宋体" w:cs="宋体"/>
          <w:color w:val="000000"/>
          <w:szCs w:val="21"/>
        </w:rPr>
        <w:t>优质人力资源供给，利用智能供应链SAAS系统对优质产品从源头直采到打包</w:t>
      </w:r>
      <w:proofErr w:type="gramStart"/>
      <w:r w:rsidRPr="000440F7">
        <w:rPr>
          <w:rFonts w:ascii="宋体" w:hAnsi="宋体" w:cs="宋体"/>
          <w:color w:val="000000"/>
          <w:szCs w:val="21"/>
        </w:rPr>
        <w:t>分拣再</w:t>
      </w:r>
      <w:proofErr w:type="gramEnd"/>
      <w:r w:rsidRPr="000440F7">
        <w:rPr>
          <w:rFonts w:ascii="宋体" w:hAnsi="宋体" w:cs="宋体"/>
          <w:color w:val="000000"/>
          <w:szCs w:val="21"/>
        </w:rPr>
        <w:t>到运输</w:t>
      </w:r>
      <w:proofErr w:type="gramStart"/>
      <w:r w:rsidRPr="000440F7">
        <w:rPr>
          <w:rFonts w:ascii="宋体" w:hAnsi="宋体" w:cs="宋体"/>
          <w:color w:val="000000"/>
          <w:szCs w:val="21"/>
        </w:rPr>
        <w:t>配送全</w:t>
      </w:r>
      <w:proofErr w:type="gramEnd"/>
      <w:r w:rsidRPr="000440F7">
        <w:rPr>
          <w:rFonts w:ascii="宋体" w:hAnsi="宋体" w:cs="宋体"/>
          <w:color w:val="000000"/>
          <w:szCs w:val="21"/>
        </w:rPr>
        <w:t>环节实现</w:t>
      </w:r>
      <w:proofErr w:type="gramStart"/>
      <w:r w:rsidRPr="000440F7">
        <w:rPr>
          <w:rFonts w:ascii="宋体" w:hAnsi="宋体" w:cs="宋体"/>
          <w:color w:val="000000"/>
          <w:szCs w:val="21"/>
        </w:rPr>
        <w:t>全渠道管</w:t>
      </w:r>
      <w:proofErr w:type="gramEnd"/>
      <w:r w:rsidRPr="000440F7">
        <w:rPr>
          <w:rFonts w:ascii="宋体" w:hAnsi="宋体" w:cs="宋体"/>
          <w:color w:val="000000"/>
          <w:szCs w:val="21"/>
        </w:rPr>
        <w:t>控和优化，打通生鲜供应链、产品运营、创业孵化三大产业链，实现各独立板块之间相互支撑、资源互补，共同发力。同时，项目通过大数据协同系统提升生鲜农产品上行效率、降低各环节成本，减少流通损耗。将三大产业链链接起来协同创收的同时，供应链端、产品运营端、双创孵化端也可各自独立运营创收，目前可提供的服务包括教育培训、金融、园区运营、供应链打造、农产品上行、美丽乡村建设方案等，多渠道整合公司资源，在多个产业领域创造经济价值和社会价值。</w:t>
      </w:r>
      <w:bookmarkEnd w:id="1"/>
      <w:r w:rsidRPr="000440F7">
        <w:rPr>
          <w:rFonts w:ascii="宋体" w:hAnsi="宋体" w:cs="宋体"/>
          <w:color w:val="000000"/>
          <w:szCs w:val="21"/>
        </w:rPr>
        <w:t>目前公司共运作项目200余个，合作基地400余家，合作政府20余个，自营</w:t>
      </w:r>
      <w:proofErr w:type="spellStart"/>
      <w:r w:rsidRPr="000440F7">
        <w:rPr>
          <w:rFonts w:ascii="宋体" w:hAnsi="宋体" w:cs="宋体"/>
          <w:color w:val="000000"/>
          <w:szCs w:val="21"/>
        </w:rPr>
        <w:t>ka</w:t>
      </w:r>
      <w:proofErr w:type="spellEnd"/>
      <w:r w:rsidRPr="000440F7">
        <w:rPr>
          <w:rFonts w:ascii="宋体" w:hAnsi="宋体" w:cs="宋体"/>
          <w:color w:val="000000"/>
          <w:szCs w:val="21"/>
        </w:rPr>
        <w:t>级店铺2个，旗舰店3个，其他平台自营店铺5个，已经合作的有：十记果园、太阳果、洋</w:t>
      </w:r>
      <w:proofErr w:type="gramStart"/>
      <w:r w:rsidRPr="000440F7">
        <w:rPr>
          <w:rFonts w:ascii="宋体" w:hAnsi="宋体" w:cs="宋体"/>
          <w:color w:val="000000"/>
          <w:szCs w:val="21"/>
        </w:rPr>
        <w:t>果坊等天猫</w:t>
      </w:r>
      <w:proofErr w:type="gramEnd"/>
      <w:r w:rsidRPr="000440F7">
        <w:rPr>
          <w:rFonts w:ascii="宋体" w:hAnsi="宋体" w:cs="宋体"/>
          <w:color w:val="000000"/>
          <w:szCs w:val="21"/>
        </w:rPr>
        <w:t>TOP级商家30家。</w:t>
      </w:r>
    </w:p>
    <w:p w:rsidR="00B90D45" w:rsidRPr="00A04286" w:rsidRDefault="00B90D45">
      <w:pPr>
        <w:pStyle w:val="1"/>
        <w:spacing w:line="360" w:lineRule="exact"/>
        <w:ind w:firstLineChars="0" w:firstLine="0"/>
        <w:outlineLvl w:val="0"/>
        <w:rPr>
          <w:rFonts w:ascii="Times New Roman" w:hAnsi="Times New Roman" w:hint="default"/>
          <w:szCs w:val="21"/>
        </w:rPr>
      </w:pPr>
    </w:p>
    <w:p w:rsidR="00B90D45" w:rsidRDefault="00125A81">
      <w:pPr>
        <w:widowControl/>
        <w:ind w:firstLineChars="200" w:firstLine="480"/>
        <w:rPr>
          <w:rFonts w:ascii="Times New Roman" w:eastAsia="微软雅黑" w:hAnsi="Times New Roman" w:cs="Times New Roman"/>
          <w:color w:val="3E3E3E"/>
          <w:kern w:val="0"/>
          <w:sz w:val="24"/>
        </w:rPr>
      </w:pPr>
      <w:r>
        <w:rPr>
          <w:rFonts w:ascii="Times New Roman" w:eastAsia="微软雅黑" w:hAnsi="Times New Roman" w:cs="Times New Roman"/>
          <w:color w:val="3E3E3E"/>
          <w:kern w:val="0"/>
          <w:sz w:val="24"/>
        </w:rPr>
        <w:t>浙江股权</w:t>
      </w:r>
      <w:r>
        <w:rPr>
          <w:rFonts w:ascii="Times New Roman" w:eastAsia="微软雅黑" w:hAnsi="Times New Roman" w:cs="Times New Roman" w:hint="eastAsia"/>
          <w:color w:val="3E3E3E"/>
          <w:kern w:val="0"/>
          <w:sz w:val="24"/>
        </w:rPr>
        <w:t>交易中心</w:t>
      </w:r>
      <w:r>
        <w:rPr>
          <w:rFonts w:ascii="Times New Roman" w:eastAsia="微软雅黑" w:hAnsi="Times New Roman" w:cs="Times New Roman"/>
          <w:color w:val="3E3E3E"/>
          <w:kern w:val="0"/>
          <w:sz w:val="24"/>
        </w:rPr>
        <w:t>旗下</w:t>
      </w:r>
      <w:r>
        <w:rPr>
          <w:rFonts w:ascii="Times New Roman" w:eastAsia="微软雅黑" w:hAnsi="Times New Roman" w:cs="Times New Roman"/>
          <w:color w:val="3E3E3E"/>
          <w:kern w:val="0"/>
          <w:sz w:val="24"/>
        </w:rPr>
        <w:t>“</w:t>
      </w:r>
      <w:r>
        <w:rPr>
          <w:rFonts w:ascii="Times New Roman" w:eastAsia="微软雅黑" w:hAnsi="Times New Roman" w:cs="Times New Roman"/>
          <w:b/>
          <w:color w:val="3E3E3E"/>
          <w:kern w:val="0"/>
          <w:sz w:val="24"/>
        </w:rPr>
        <w:t>浙里融</w:t>
      </w:r>
      <w:r>
        <w:rPr>
          <w:rFonts w:ascii="Times New Roman" w:eastAsia="微软雅黑" w:hAnsi="Times New Roman" w:cs="Times New Roman"/>
          <w:color w:val="3E3E3E"/>
          <w:kern w:val="0"/>
          <w:sz w:val="24"/>
        </w:rPr>
        <w:t>”</w:t>
      </w:r>
      <w:r>
        <w:rPr>
          <w:rFonts w:ascii="Times New Roman" w:eastAsia="微软雅黑" w:hAnsi="Times New Roman" w:cs="Times New Roman"/>
          <w:color w:val="3E3E3E"/>
          <w:kern w:val="0"/>
          <w:sz w:val="24"/>
        </w:rPr>
        <w:t>投融资对接平台</w:t>
      </w:r>
      <w:r>
        <w:rPr>
          <w:rFonts w:ascii="Times New Roman" w:eastAsia="微软雅黑" w:hAnsi="Times New Roman" w:cs="Times New Roman" w:hint="eastAsia"/>
          <w:color w:val="3E3E3E"/>
          <w:kern w:val="0"/>
          <w:sz w:val="24"/>
        </w:rPr>
        <w:t>，</w:t>
      </w:r>
      <w:r>
        <w:rPr>
          <w:rFonts w:ascii="Times New Roman" w:eastAsia="微软雅黑" w:hAnsi="Times New Roman" w:cs="Times New Roman"/>
          <w:color w:val="3E3E3E"/>
          <w:kern w:val="0"/>
          <w:sz w:val="24"/>
        </w:rPr>
        <w:t>汇聚顶级创投与优质项目，和你一起见证下一个创业风口。</w:t>
      </w:r>
    </w:p>
    <w:p w:rsidR="00B90D45" w:rsidRDefault="00B56136">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274310" cy="9700786"/>
            <wp:effectExtent l="0" t="0" r="2540" b="0"/>
            <wp:docPr id="1" name="图片 1" descr="C:\Users\user\AppData\Local\Temp\WeChat Files\4966742614380664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WeChat Files\49667426143806647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9700786"/>
                    </a:xfrm>
                    <a:prstGeom prst="rect">
                      <a:avLst/>
                    </a:prstGeom>
                    <a:noFill/>
                    <a:ln>
                      <a:noFill/>
                    </a:ln>
                  </pic:spPr>
                </pic:pic>
              </a:graphicData>
            </a:graphic>
          </wp:inline>
        </w:drawing>
      </w:r>
    </w:p>
    <w:sectPr w:rsidR="00B90D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366A" w:rsidRDefault="006A366A" w:rsidP="004800E9">
      <w:r>
        <w:separator/>
      </w:r>
    </w:p>
  </w:endnote>
  <w:endnote w:type="continuationSeparator" w:id="0">
    <w:p w:rsidR="006A366A" w:rsidRDefault="006A366A" w:rsidP="00480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Helvetica Neue"/>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366A" w:rsidRDefault="006A366A" w:rsidP="004800E9">
      <w:r>
        <w:separator/>
      </w:r>
    </w:p>
  </w:footnote>
  <w:footnote w:type="continuationSeparator" w:id="0">
    <w:p w:rsidR="006A366A" w:rsidRDefault="006A366A" w:rsidP="004800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F6E"/>
    <w:rsid w:val="E397D680"/>
    <w:rsid w:val="00025093"/>
    <w:rsid w:val="00031006"/>
    <w:rsid w:val="00035A5B"/>
    <w:rsid w:val="00037166"/>
    <w:rsid w:val="0004479D"/>
    <w:rsid w:val="0004643D"/>
    <w:rsid w:val="0008081C"/>
    <w:rsid w:val="000A027A"/>
    <w:rsid w:val="000A25D7"/>
    <w:rsid w:val="000C6177"/>
    <w:rsid w:val="000D138D"/>
    <w:rsid w:val="000F4C46"/>
    <w:rsid w:val="001015A5"/>
    <w:rsid w:val="00111F48"/>
    <w:rsid w:val="00125A81"/>
    <w:rsid w:val="00127A72"/>
    <w:rsid w:val="001434E0"/>
    <w:rsid w:val="00160566"/>
    <w:rsid w:val="00167317"/>
    <w:rsid w:val="001709F9"/>
    <w:rsid w:val="0017570E"/>
    <w:rsid w:val="001A5305"/>
    <w:rsid w:val="001D6937"/>
    <w:rsid w:val="00251130"/>
    <w:rsid w:val="00264C4D"/>
    <w:rsid w:val="00273FEB"/>
    <w:rsid w:val="00274519"/>
    <w:rsid w:val="00292202"/>
    <w:rsid w:val="002A099B"/>
    <w:rsid w:val="002B40C9"/>
    <w:rsid w:val="002C771B"/>
    <w:rsid w:val="002F2728"/>
    <w:rsid w:val="00305709"/>
    <w:rsid w:val="0031405A"/>
    <w:rsid w:val="003223F8"/>
    <w:rsid w:val="003230A4"/>
    <w:rsid w:val="00346B16"/>
    <w:rsid w:val="00376233"/>
    <w:rsid w:val="003A4412"/>
    <w:rsid w:val="003A56C8"/>
    <w:rsid w:val="003A7BCA"/>
    <w:rsid w:val="0040047D"/>
    <w:rsid w:val="004118CE"/>
    <w:rsid w:val="00461F5D"/>
    <w:rsid w:val="0046517F"/>
    <w:rsid w:val="00467D06"/>
    <w:rsid w:val="00476739"/>
    <w:rsid w:val="004800E9"/>
    <w:rsid w:val="004D0028"/>
    <w:rsid w:val="004E0472"/>
    <w:rsid w:val="004E1F57"/>
    <w:rsid w:val="004E30EA"/>
    <w:rsid w:val="004F5FC5"/>
    <w:rsid w:val="004F743B"/>
    <w:rsid w:val="005058C6"/>
    <w:rsid w:val="005177BD"/>
    <w:rsid w:val="00533EF4"/>
    <w:rsid w:val="00546806"/>
    <w:rsid w:val="00576938"/>
    <w:rsid w:val="005911D1"/>
    <w:rsid w:val="005D38EA"/>
    <w:rsid w:val="005E3C1B"/>
    <w:rsid w:val="00602C97"/>
    <w:rsid w:val="00612B94"/>
    <w:rsid w:val="006146EE"/>
    <w:rsid w:val="00632790"/>
    <w:rsid w:val="00635F00"/>
    <w:rsid w:val="006456D6"/>
    <w:rsid w:val="00653A37"/>
    <w:rsid w:val="0065785C"/>
    <w:rsid w:val="006652B3"/>
    <w:rsid w:val="006A3031"/>
    <w:rsid w:val="006A366A"/>
    <w:rsid w:val="006C3CF9"/>
    <w:rsid w:val="006E4BA5"/>
    <w:rsid w:val="006E69D2"/>
    <w:rsid w:val="006F0D29"/>
    <w:rsid w:val="006F54F8"/>
    <w:rsid w:val="00737602"/>
    <w:rsid w:val="0075036E"/>
    <w:rsid w:val="00760721"/>
    <w:rsid w:val="00764D7D"/>
    <w:rsid w:val="00786917"/>
    <w:rsid w:val="00787BD5"/>
    <w:rsid w:val="007B0AF1"/>
    <w:rsid w:val="007B1943"/>
    <w:rsid w:val="007C440B"/>
    <w:rsid w:val="007F549C"/>
    <w:rsid w:val="00865428"/>
    <w:rsid w:val="00886130"/>
    <w:rsid w:val="0090411B"/>
    <w:rsid w:val="009123F7"/>
    <w:rsid w:val="009147B0"/>
    <w:rsid w:val="009147B8"/>
    <w:rsid w:val="00921AD3"/>
    <w:rsid w:val="00924D47"/>
    <w:rsid w:val="00944DED"/>
    <w:rsid w:val="00953B1A"/>
    <w:rsid w:val="00953FBB"/>
    <w:rsid w:val="00956CA4"/>
    <w:rsid w:val="00957BD1"/>
    <w:rsid w:val="0097414A"/>
    <w:rsid w:val="009763B1"/>
    <w:rsid w:val="009863B9"/>
    <w:rsid w:val="009D28DD"/>
    <w:rsid w:val="009E0E80"/>
    <w:rsid w:val="00A01CD2"/>
    <w:rsid w:val="00A04286"/>
    <w:rsid w:val="00A15D97"/>
    <w:rsid w:val="00A203C0"/>
    <w:rsid w:val="00A60D3C"/>
    <w:rsid w:val="00A66014"/>
    <w:rsid w:val="00A660E6"/>
    <w:rsid w:val="00A71156"/>
    <w:rsid w:val="00A72E10"/>
    <w:rsid w:val="00A74969"/>
    <w:rsid w:val="00A95095"/>
    <w:rsid w:val="00AA139D"/>
    <w:rsid w:val="00AC3896"/>
    <w:rsid w:val="00AF33A2"/>
    <w:rsid w:val="00B05A24"/>
    <w:rsid w:val="00B27547"/>
    <w:rsid w:val="00B56136"/>
    <w:rsid w:val="00B66528"/>
    <w:rsid w:val="00B717EC"/>
    <w:rsid w:val="00B853DE"/>
    <w:rsid w:val="00B90D45"/>
    <w:rsid w:val="00BA7771"/>
    <w:rsid w:val="00BE29A8"/>
    <w:rsid w:val="00BF3FD3"/>
    <w:rsid w:val="00BF412F"/>
    <w:rsid w:val="00C30695"/>
    <w:rsid w:val="00C42D4B"/>
    <w:rsid w:val="00C66884"/>
    <w:rsid w:val="00CA7F39"/>
    <w:rsid w:val="00CB7CEC"/>
    <w:rsid w:val="00CD46DB"/>
    <w:rsid w:val="00CF7BFE"/>
    <w:rsid w:val="00CF7FEB"/>
    <w:rsid w:val="00D00B95"/>
    <w:rsid w:val="00D25220"/>
    <w:rsid w:val="00D30589"/>
    <w:rsid w:val="00D360F4"/>
    <w:rsid w:val="00D6120B"/>
    <w:rsid w:val="00DA21EF"/>
    <w:rsid w:val="00DA488D"/>
    <w:rsid w:val="00DA7030"/>
    <w:rsid w:val="00DC06EC"/>
    <w:rsid w:val="00DD4983"/>
    <w:rsid w:val="00DE6706"/>
    <w:rsid w:val="00E01FF8"/>
    <w:rsid w:val="00E13D51"/>
    <w:rsid w:val="00E163CA"/>
    <w:rsid w:val="00E16792"/>
    <w:rsid w:val="00E2262A"/>
    <w:rsid w:val="00E40635"/>
    <w:rsid w:val="00E50EB1"/>
    <w:rsid w:val="00E56C74"/>
    <w:rsid w:val="00E75084"/>
    <w:rsid w:val="00E77A61"/>
    <w:rsid w:val="00E84875"/>
    <w:rsid w:val="00E91C64"/>
    <w:rsid w:val="00E93508"/>
    <w:rsid w:val="00E96B5C"/>
    <w:rsid w:val="00EA4EC4"/>
    <w:rsid w:val="00EC5BE4"/>
    <w:rsid w:val="00ED2306"/>
    <w:rsid w:val="00EE72A6"/>
    <w:rsid w:val="00F33542"/>
    <w:rsid w:val="00F50F39"/>
    <w:rsid w:val="00F54F64"/>
    <w:rsid w:val="00F612A6"/>
    <w:rsid w:val="00F65B7D"/>
    <w:rsid w:val="00F66C77"/>
    <w:rsid w:val="00F84F1D"/>
    <w:rsid w:val="00F853C2"/>
    <w:rsid w:val="00F86D5B"/>
    <w:rsid w:val="00FA2618"/>
    <w:rsid w:val="00FB0D6D"/>
    <w:rsid w:val="00FB75EF"/>
    <w:rsid w:val="00FD1FB7"/>
    <w:rsid w:val="00FE7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Title"/>
    <w:basedOn w:val="a"/>
    <w:next w:val="a"/>
    <w:link w:val="Char2"/>
    <w:qFormat/>
    <w:pPr>
      <w:ind w:firstLine="420"/>
    </w:pPr>
    <w:rPr>
      <w:rFonts w:ascii="Times New Roman" w:eastAsia="宋体" w:hAnsi="Times New Roman" w:cs="Times New Roman"/>
      <w:kern w:val="0"/>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customStyle="1" w:styleId="1">
    <w:name w:val="列出段落1"/>
    <w:basedOn w:val="a"/>
    <w:uiPriority w:val="99"/>
    <w:qFormat/>
    <w:pPr>
      <w:ind w:firstLineChars="200" w:firstLine="420"/>
    </w:pPr>
    <w:rPr>
      <w:rFonts w:ascii="Calibri" w:eastAsia="宋体" w:hAnsi="Calibri" w:cs="Times New Roman" w:hint="eastAsia"/>
    </w:rPr>
  </w:style>
  <w:style w:type="character" w:customStyle="1" w:styleId="a7">
    <w:name w:val="标题 字符"/>
    <w:basedOn w:val="a0"/>
    <w:uiPriority w:val="10"/>
    <w:rPr>
      <w:rFonts w:asciiTheme="majorHAnsi" w:eastAsiaTheme="majorEastAsia" w:hAnsiTheme="majorHAnsi" w:cstheme="majorBidi"/>
      <w:b/>
      <w:bCs/>
      <w:sz w:val="32"/>
      <w:szCs w:val="32"/>
    </w:rPr>
  </w:style>
  <w:style w:type="character" w:customStyle="1" w:styleId="Char2">
    <w:name w:val="标题 Char"/>
    <w:link w:val="a6"/>
    <w:rPr>
      <w:rFonts w:ascii="Times New Roman" w:eastAsia="宋体" w:hAnsi="Times New Roman" w:cs="Times New Roman"/>
      <w:kern w:val="0"/>
      <w:szCs w:val="24"/>
    </w:rPr>
  </w:style>
  <w:style w:type="character" w:customStyle="1" w:styleId="Char">
    <w:name w:val="批注框文本 Char"/>
    <w:basedOn w:val="a0"/>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Title"/>
    <w:basedOn w:val="a"/>
    <w:next w:val="a"/>
    <w:link w:val="Char2"/>
    <w:qFormat/>
    <w:pPr>
      <w:ind w:firstLine="420"/>
    </w:pPr>
    <w:rPr>
      <w:rFonts w:ascii="Times New Roman" w:eastAsia="宋体" w:hAnsi="Times New Roman" w:cs="Times New Roman"/>
      <w:kern w:val="0"/>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customStyle="1" w:styleId="1">
    <w:name w:val="列出段落1"/>
    <w:basedOn w:val="a"/>
    <w:uiPriority w:val="99"/>
    <w:qFormat/>
    <w:pPr>
      <w:ind w:firstLineChars="200" w:firstLine="420"/>
    </w:pPr>
    <w:rPr>
      <w:rFonts w:ascii="Calibri" w:eastAsia="宋体" w:hAnsi="Calibri" w:cs="Times New Roman" w:hint="eastAsia"/>
    </w:rPr>
  </w:style>
  <w:style w:type="character" w:customStyle="1" w:styleId="a7">
    <w:name w:val="标题 字符"/>
    <w:basedOn w:val="a0"/>
    <w:uiPriority w:val="10"/>
    <w:rPr>
      <w:rFonts w:asciiTheme="majorHAnsi" w:eastAsiaTheme="majorEastAsia" w:hAnsiTheme="majorHAnsi" w:cstheme="majorBidi"/>
      <w:b/>
      <w:bCs/>
      <w:sz w:val="32"/>
      <w:szCs w:val="32"/>
    </w:rPr>
  </w:style>
  <w:style w:type="character" w:customStyle="1" w:styleId="Char2">
    <w:name w:val="标题 Char"/>
    <w:link w:val="a6"/>
    <w:rPr>
      <w:rFonts w:ascii="Times New Roman" w:eastAsia="宋体" w:hAnsi="Times New Roman" w:cs="Times New Roman"/>
      <w:kern w:val="0"/>
      <w:szCs w:val="24"/>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405</Words>
  <Characters>2309</Characters>
  <Application>Microsoft Office Word</Application>
  <DocSecurity>0</DocSecurity>
  <Lines>19</Lines>
  <Paragraphs>5</Paragraphs>
  <ScaleCrop>false</ScaleCrop>
  <Company/>
  <LinksUpToDate>false</LinksUpToDate>
  <CharactersWithSpaces>2709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hzp</dc:creator>
  <cp:lastModifiedBy>user</cp:lastModifiedBy>
  <cp:revision>6</cp:revision>
  <dcterms:created xsi:type="dcterms:W3CDTF">2018-11-15T06:35:00Z</dcterms:created>
  <dcterms:modified xsi:type="dcterms:W3CDTF">2018-11-15T07:14:00Z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2052-1.2.5.490</vt:lpwstr>
  </property>
</Properties>
</file>