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0B06B" w14:textId="77777777" w:rsidR="00492DE3" w:rsidRDefault="00492DE3" w:rsidP="00492DE3">
      <w:pPr>
        <w:widowControl/>
        <w:jc w:val="left"/>
        <w:rPr>
          <w:rFonts w:ascii="宋体" w:hAnsi="宋体" w:cs="仿宋_GB2312"/>
          <w:kern w:val="0"/>
          <w:sz w:val="28"/>
          <w:szCs w:val="28"/>
        </w:rPr>
      </w:pPr>
    </w:p>
    <w:p w14:paraId="543CC36D" w14:textId="77777777" w:rsidR="00492DE3" w:rsidRDefault="00492DE3" w:rsidP="00492DE3">
      <w:pPr>
        <w:jc w:val="center"/>
        <w:rPr>
          <w:rFonts w:ascii="黑体" w:eastAsia="黑体"/>
          <w:b/>
          <w:sz w:val="44"/>
          <w:szCs w:val="44"/>
        </w:rPr>
      </w:pPr>
      <w:r>
        <w:rPr>
          <w:rFonts w:ascii="黑体" w:eastAsia="黑体" w:hint="eastAsia"/>
          <w:b/>
          <w:sz w:val="44"/>
          <w:szCs w:val="44"/>
        </w:rPr>
        <w:t>承 诺 书</w:t>
      </w:r>
    </w:p>
    <w:p w14:paraId="3A21FC2C" w14:textId="77777777" w:rsidR="00492DE3" w:rsidRDefault="00492DE3" w:rsidP="00492DE3">
      <w:pPr>
        <w:spacing w:line="360" w:lineRule="auto"/>
        <w:ind w:firstLineChars="200" w:firstLine="480"/>
        <w:rPr>
          <w:rFonts w:ascii="Times New Roman" w:hAnsi="Times New Roman"/>
          <w:sz w:val="24"/>
          <w:szCs w:val="24"/>
        </w:rPr>
      </w:pPr>
    </w:p>
    <w:p w14:paraId="44D3FA14" w14:textId="4118C9C3" w:rsidR="00492DE3" w:rsidRDefault="00492DE3" w:rsidP="00492DE3">
      <w:pPr>
        <w:spacing w:line="360" w:lineRule="auto"/>
        <w:ind w:firstLineChars="200" w:firstLine="480"/>
        <w:rPr>
          <w:rFonts w:ascii="Times New Roman" w:hAnsi="Times New Roman"/>
          <w:sz w:val="24"/>
          <w:szCs w:val="24"/>
        </w:rPr>
      </w:pPr>
      <w:r w:rsidRPr="00B97417">
        <w:rPr>
          <w:rFonts w:ascii="Times New Roman" w:hAnsi="Times New Roman" w:hint="eastAsia"/>
          <w:sz w:val="24"/>
          <w:szCs w:val="24"/>
        </w:rPr>
        <w:t>鉴于</w:t>
      </w:r>
      <w:r w:rsidRPr="00B97417">
        <w:rPr>
          <w:rFonts w:ascii="Times New Roman" w:hAnsi="Times New Roman" w:hint="eastAsia"/>
          <w:sz w:val="24"/>
          <w:szCs w:val="24"/>
          <w:u w:val="single"/>
        </w:rPr>
        <w:t xml:space="preserve">                   </w:t>
      </w:r>
      <w:r w:rsidRPr="00B97417">
        <w:rPr>
          <w:rFonts w:ascii="Times New Roman" w:hAnsi="Times New Roman" w:hint="eastAsia"/>
          <w:sz w:val="24"/>
          <w:szCs w:val="24"/>
        </w:rPr>
        <w:t>（以下简称“本企业”）拟在浙江</w:t>
      </w:r>
      <w:r w:rsidR="001C3843" w:rsidRPr="00B97417">
        <w:rPr>
          <w:rFonts w:ascii="Times New Roman" w:hAnsi="Times New Roman" w:hint="eastAsia"/>
          <w:sz w:val="24"/>
          <w:szCs w:val="24"/>
        </w:rPr>
        <w:t>省</w:t>
      </w:r>
      <w:r w:rsidRPr="00B97417">
        <w:rPr>
          <w:rFonts w:ascii="Times New Roman" w:hAnsi="Times New Roman" w:hint="eastAsia"/>
          <w:sz w:val="24"/>
          <w:szCs w:val="24"/>
        </w:rPr>
        <w:t>股权交易中心挂牌（以下简称“本次挂牌”）。本企业及全体股东、董事、监事和高级管理人员就本次挂牌及挂牌后的相关事项做出以下不可撤销的承诺：</w:t>
      </w:r>
    </w:p>
    <w:p w14:paraId="132D9FCB" w14:textId="77777777" w:rsidR="00492DE3" w:rsidRDefault="00492DE3" w:rsidP="00492DE3">
      <w:pPr>
        <w:spacing w:line="360" w:lineRule="auto"/>
        <w:ind w:firstLineChars="200" w:firstLine="480"/>
        <w:rPr>
          <w:rFonts w:ascii="Times New Roman" w:hAnsi="Times New Roman"/>
          <w:sz w:val="24"/>
          <w:szCs w:val="24"/>
        </w:rPr>
      </w:pPr>
      <w:r>
        <w:rPr>
          <w:rFonts w:ascii="Times New Roman" w:hAnsi="Times New Roman" w:hint="eastAsia"/>
          <w:sz w:val="24"/>
          <w:szCs w:val="24"/>
        </w:rPr>
        <w:t xml:space="preserve">1. </w:t>
      </w:r>
      <w:r>
        <w:rPr>
          <w:rFonts w:ascii="Times New Roman" w:hAnsi="Times New Roman" w:hint="eastAsia"/>
          <w:sz w:val="24"/>
          <w:szCs w:val="24"/>
        </w:rPr>
        <w:t>本企业内部已经按相关法律法规和公司章程的规定，审议通过本次挂牌申请。</w:t>
      </w:r>
    </w:p>
    <w:p w14:paraId="5857F002" w14:textId="5AF6D882" w:rsidR="00492DE3" w:rsidRPr="00B97417" w:rsidRDefault="00492DE3" w:rsidP="00492DE3">
      <w:pPr>
        <w:spacing w:line="360" w:lineRule="auto"/>
        <w:ind w:firstLineChars="200" w:firstLine="480"/>
        <w:rPr>
          <w:rFonts w:ascii="Times New Roman" w:hAnsi="Times New Roman"/>
          <w:sz w:val="24"/>
          <w:szCs w:val="24"/>
        </w:rPr>
      </w:pPr>
      <w:r w:rsidRPr="00B97417">
        <w:rPr>
          <w:rFonts w:ascii="Times New Roman" w:hAnsi="Times New Roman" w:hint="eastAsia"/>
          <w:sz w:val="24"/>
          <w:szCs w:val="24"/>
        </w:rPr>
        <w:t xml:space="preserve">2. </w:t>
      </w:r>
      <w:r w:rsidRPr="00B97417">
        <w:rPr>
          <w:rFonts w:ascii="Times New Roman" w:hAnsi="Times New Roman" w:hint="eastAsia"/>
          <w:sz w:val="24"/>
          <w:szCs w:val="24"/>
        </w:rPr>
        <w:t>本企业</w:t>
      </w:r>
      <w:r w:rsidRPr="00B97417">
        <w:rPr>
          <w:rFonts w:ascii="Times New Roman" w:hAnsi="Times New Roman" w:hint="eastAsia"/>
          <w:sz w:val="24"/>
          <w:szCs w:val="24"/>
        </w:rPr>
        <w:t>/</w:t>
      </w:r>
      <w:r w:rsidRPr="00B97417">
        <w:rPr>
          <w:rFonts w:ascii="Times New Roman" w:hAnsi="Times New Roman" w:hint="eastAsia"/>
          <w:sz w:val="24"/>
          <w:szCs w:val="24"/>
        </w:rPr>
        <w:t>本人已阅读并理解《浙江</w:t>
      </w:r>
      <w:r w:rsidR="00DF0309" w:rsidRPr="00B97417">
        <w:rPr>
          <w:rFonts w:ascii="Times New Roman" w:hAnsi="Times New Roman" w:hint="eastAsia"/>
          <w:sz w:val="24"/>
          <w:szCs w:val="24"/>
        </w:rPr>
        <w:t>省</w:t>
      </w:r>
      <w:r w:rsidRPr="00B97417">
        <w:rPr>
          <w:rFonts w:ascii="Times New Roman" w:hAnsi="Times New Roman" w:hint="eastAsia"/>
          <w:sz w:val="24"/>
          <w:szCs w:val="24"/>
        </w:rPr>
        <w:t>股权交易中心挂牌业务管理办法》、《浙江</w:t>
      </w:r>
      <w:r w:rsidR="00DF0309" w:rsidRPr="00B97417">
        <w:rPr>
          <w:rFonts w:ascii="Times New Roman" w:hAnsi="Times New Roman" w:hint="eastAsia"/>
          <w:sz w:val="24"/>
          <w:szCs w:val="24"/>
        </w:rPr>
        <w:t>省</w:t>
      </w:r>
      <w:r w:rsidRPr="00B97417">
        <w:rPr>
          <w:rFonts w:ascii="Times New Roman" w:hAnsi="Times New Roman" w:hint="eastAsia"/>
          <w:sz w:val="24"/>
          <w:szCs w:val="24"/>
        </w:rPr>
        <w:t>股权交易中心挂牌企业信息披露与信息展示实施细则》、《浙江股权交易中心企业挂牌业务指引》等相关业务规则、细则和指引等。本企业</w:t>
      </w:r>
      <w:r w:rsidRPr="00B97417">
        <w:rPr>
          <w:rFonts w:ascii="Times New Roman" w:hAnsi="Times New Roman" w:hint="eastAsia"/>
          <w:sz w:val="24"/>
          <w:szCs w:val="24"/>
        </w:rPr>
        <w:t>/</w:t>
      </w:r>
      <w:r w:rsidRPr="00B97417">
        <w:rPr>
          <w:rFonts w:ascii="Times New Roman" w:hAnsi="Times New Roman" w:hint="eastAsia"/>
          <w:sz w:val="24"/>
          <w:szCs w:val="24"/>
        </w:rPr>
        <w:t>本人承诺将遵守并促使本企业</w:t>
      </w:r>
      <w:r w:rsidRPr="00B97417">
        <w:rPr>
          <w:rFonts w:ascii="Times New Roman" w:hAnsi="Times New Roman" w:hint="eastAsia"/>
          <w:sz w:val="24"/>
          <w:szCs w:val="24"/>
        </w:rPr>
        <w:t>/</w:t>
      </w:r>
      <w:r w:rsidRPr="00B97417">
        <w:rPr>
          <w:rFonts w:ascii="Times New Roman" w:hAnsi="Times New Roman" w:hint="eastAsia"/>
          <w:sz w:val="24"/>
          <w:szCs w:val="24"/>
        </w:rPr>
        <w:t>本人的授权人遵守上述规则、细则和指引。</w:t>
      </w:r>
    </w:p>
    <w:p w14:paraId="409F5E95" w14:textId="77777777" w:rsidR="00492DE3" w:rsidRPr="00B97417" w:rsidRDefault="00492DE3" w:rsidP="00492DE3">
      <w:pPr>
        <w:spacing w:line="360" w:lineRule="auto"/>
        <w:ind w:firstLineChars="200" w:firstLine="480"/>
        <w:rPr>
          <w:rFonts w:ascii="Times New Roman" w:hAnsi="Times New Roman"/>
          <w:sz w:val="24"/>
          <w:szCs w:val="24"/>
        </w:rPr>
      </w:pPr>
      <w:r w:rsidRPr="00B97417">
        <w:rPr>
          <w:rFonts w:ascii="Times New Roman" w:hAnsi="Times New Roman" w:hint="eastAsia"/>
          <w:sz w:val="24"/>
          <w:szCs w:val="24"/>
        </w:rPr>
        <w:t xml:space="preserve">3. </w:t>
      </w:r>
      <w:r w:rsidRPr="00B97417">
        <w:rPr>
          <w:rFonts w:ascii="Times New Roman" w:hAnsi="Times New Roman" w:hint="eastAsia"/>
          <w:sz w:val="24"/>
          <w:szCs w:val="24"/>
        </w:rPr>
        <w:t>本企业</w:t>
      </w:r>
      <w:r w:rsidRPr="00B97417">
        <w:rPr>
          <w:rFonts w:ascii="Times New Roman" w:hAnsi="Times New Roman" w:hint="eastAsia"/>
          <w:sz w:val="24"/>
          <w:szCs w:val="24"/>
        </w:rPr>
        <w:t>/</w:t>
      </w:r>
      <w:r w:rsidRPr="00B97417">
        <w:rPr>
          <w:rFonts w:ascii="Times New Roman" w:hAnsi="Times New Roman" w:hint="eastAsia"/>
          <w:sz w:val="24"/>
          <w:szCs w:val="24"/>
        </w:rPr>
        <w:t>本人为本次挂牌所提供的申请材料真实、准确、完整，不存在虚假记载、误导性陈述或者重大遗漏，所提供文件资料的电子件、副本或复印件，与正本或原件一致，所有文件的签名、印章均是真实的，该等文件的签署人已经合法授权并系有效签署该文件。</w:t>
      </w:r>
    </w:p>
    <w:p w14:paraId="3CFC5C83" w14:textId="5C1189F1" w:rsidR="00492DE3" w:rsidRDefault="00492DE3" w:rsidP="00492DE3">
      <w:pPr>
        <w:spacing w:line="360" w:lineRule="auto"/>
        <w:ind w:firstLineChars="200" w:firstLine="480"/>
        <w:rPr>
          <w:rFonts w:ascii="Times New Roman" w:hAnsi="Times New Roman"/>
          <w:sz w:val="24"/>
          <w:szCs w:val="24"/>
        </w:rPr>
      </w:pPr>
      <w:r w:rsidRPr="00B97417">
        <w:rPr>
          <w:rFonts w:ascii="Times New Roman" w:hAnsi="Times New Roman" w:hint="eastAsia"/>
          <w:sz w:val="24"/>
          <w:szCs w:val="24"/>
        </w:rPr>
        <w:t xml:space="preserve">4. </w:t>
      </w:r>
      <w:r w:rsidRPr="00B97417">
        <w:rPr>
          <w:rFonts w:ascii="Times New Roman" w:hAnsi="Times New Roman" w:hint="eastAsia"/>
          <w:sz w:val="24"/>
          <w:szCs w:val="24"/>
        </w:rPr>
        <w:t>本次挂牌完成后，本企业</w:t>
      </w:r>
      <w:r w:rsidRPr="00B97417">
        <w:rPr>
          <w:rFonts w:ascii="Times New Roman" w:hAnsi="Times New Roman" w:hint="eastAsia"/>
          <w:sz w:val="24"/>
          <w:szCs w:val="24"/>
        </w:rPr>
        <w:t>/</w:t>
      </w:r>
      <w:r w:rsidRPr="00B97417">
        <w:rPr>
          <w:rFonts w:ascii="Times New Roman" w:hAnsi="Times New Roman" w:hint="eastAsia"/>
          <w:sz w:val="24"/>
          <w:szCs w:val="24"/>
        </w:rPr>
        <w:t>本人将严格遵守浙江</w:t>
      </w:r>
      <w:r w:rsidR="009F0C70" w:rsidRPr="00B97417">
        <w:rPr>
          <w:rFonts w:ascii="Times New Roman" w:hAnsi="Times New Roman" w:hint="eastAsia"/>
          <w:sz w:val="24"/>
          <w:szCs w:val="24"/>
        </w:rPr>
        <w:t>省</w:t>
      </w:r>
      <w:r w:rsidRPr="00B97417">
        <w:rPr>
          <w:rFonts w:ascii="Times New Roman" w:hAnsi="Times New Roman" w:hint="eastAsia"/>
          <w:sz w:val="24"/>
          <w:szCs w:val="24"/>
        </w:rPr>
        <w:t>股权交易中心的有关规定，持续披露和展示本企业的信息，并保证该等信息的真实性、准确性和完整性，保证该等信息不存在虚假记载、误导性陈述或重大遗漏。</w:t>
      </w:r>
    </w:p>
    <w:p w14:paraId="3875D406" w14:textId="5BB590E3" w:rsidR="00492DE3" w:rsidRPr="00B97417" w:rsidRDefault="00492DE3" w:rsidP="00492DE3">
      <w:pPr>
        <w:spacing w:line="360" w:lineRule="auto"/>
        <w:ind w:firstLineChars="200" w:firstLine="480"/>
        <w:rPr>
          <w:rFonts w:ascii="Times New Roman" w:hAnsi="Times New Roman"/>
          <w:sz w:val="24"/>
          <w:szCs w:val="24"/>
        </w:rPr>
      </w:pPr>
      <w:r>
        <w:rPr>
          <w:rFonts w:ascii="Times New Roman" w:hAnsi="Times New Roman" w:hint="eastAsia"/>
          <w:sz w:val="24"/>
          <w:szCs w:val="24"/>
        </w:rPr>
        <w:t xml:space="preserve">5. </w:t>
      </w:r>
      <w:r w:rsidRPr="00B97417">
        <w:rPr>
          <w:rFonts w:ascii="Times New Roman" w:hAnsi="Times New Roman" w:hint="eastAsia"/>
          <w:sz w:val="24"/>
          <w:szCs w:val="24"/>
        </w:rPr>
        <w:t>本企业接受浙江</w:t>
      </w:r>
      <w:r w:rsidR="001C3843" w:rsidRPr="00B97417">
        <w:rPr>
          <w:rFonts w:ascii="Times New Roman" w:hAnsi="Times New Roman" w:hint="eastAsia"/>
          <w:sz w:val="24"/>
          <w:szCs w:val="24"/>
        </w:rPr>
        <w:t>省</w:t>
      </w:r>
      <w:r w:rsidRPr="00B97417">
        <w:rPr>
          <w:rFonts w:ascii="Times New Roman" w:hAnsi="Times New Roman" w:hint="eastAsia"/>
          <w:sz w:val="24"/>
          <w:szCs w:val="24"/>
        </w:rPr>
        <w:t>股权交易中心推荐的创投机构以增资扩股方式投资的，浙江</w:t>
      </w:r>
      <w:r w:rsidR="00BA67DB">
        <w:rPr>
          <w:rFonts w:ascii="Times New Roman" w:hAnsi="Times New Roman" w:hint="eastAsia"/>
          <w:sz w:val="24"/>
          <w:szCs w:val="24"/>
        </w:rPr>
        <w:t>股权服务集团</w:t>
      </w:r>
      <w:bookmarkStart w:id="0" w:name="_GoBack"/>
      <w:bookmarkEnd w:id="0"/>
      <w:r w:rsidRPr="00B97417">
        <w:rPr>
          <w:rFonts w:ascii="Times New Roman" w:hAnsi="Times New Roman" w:hint="eastAsia"/>
          <w:sz w:val="24"/>
          <w:szCs w:val="24"/>
        </w:rPr>
        <w:t>（含其下属子公司或所管理基金）有权同期参与认购。本企业</w:t>
      </w:r>
      <w:r w:rsidRPr="00B97417">
        <w:rPr>
          <w:rFonts w:ascii="Times New Roman" w:hAnsi="Times New Roman"/>
          <w:sz w:val="24"/>
          <w:szCs w:val="24"/>
        </w:rPr>
        <w:t>/</w:t>
      </w:r>
      <w:r w:rsidRPr="00B97417">
        <w:rPr>
          <w:rFonts w:ascii="Times New Roman" w:hAnsi="Times New Roman" w:hint="eastAsia"/>
          <w:sz w:val="24"/>
          <w:szCs w:val="24"/>
        </w:rPr>
        <w:t>本人将按照法律规定及协议约定，履行内部决议手续和工商变更手续。</w:t>
      </w:r>
    </w:p>
    <w:p w14:paraId="1B53BA21" w14:textId="77777777" w:rsidR="00492DE3" w:rsidRDefault="00492DE3" w:rsidP="00492DE3">
      <w:pPr>
        <w:spacing w:line="360" w:lineRule="auto"/>
        <w:ind w:firstLineChars="200" w:firstLine="480"/>
        <w:rPr>
          <w:rFonts w:ascii="Times New Roman" w:hAnsi="Times New Roman"/>
          <w:sz w:val="24"/>
          <w:szCs w:val="24"/>
        </w:rPr>
      </w:pPr>
      <w:r w:rsidRPr="00B97417">
        <w:rPr>
          <w:rFonts w:ascii="Times New Roman" w:hAnsi="Times New Roman" w:hint="eastAsia"/>
          <w:sz w:val="24"/>
          <w:szCs w:val="24"/>
        </w:rPr>
        <w:t>本企业</w:t>
      </w:r>
      <w:r w:rsidRPr="00B97417">
        <w:rPr>
          <w:rFonts w:ascii="Times New Roman" w:hAnsi="Times New Roman" w:hint="eastAsia"/>
          <w:sz w:val="24"/>
          <w:szCs w:val="24"/>
        </w:rPr>
        <w:t>/</w:t>
      </w:r>
      <w:r w:rsidRPr="00B97417">
        <w:rPr>
          <w:rFonts w:ascii="Times New Roman" w:hAnsi="Times New Roman" w:hint="eastAsia"/>
          <w:sz w:val="24"/>
          <w:szCs w:val="24"/>
        </w:rPr>
        <w:t>本人对上述承诺承担个别和连带的法律责任，若违反上述任</w:t>
      </w:r>
      <w:proofErr w:type="gramStart"/>
      <w:r w:rsidRPr="00B97417">
        <w:rPr>
          <w:rFonts w:ascii="Times New Roman" w:hAnsi="Times New Roman" w:hint="eastAsia"/>
          <w:sz w:val="24"/>
          <w:szCs w:val="24"/>
        </w:rPr>
        <w:t>一</w:t>
      </w:r>
      <w:proofErr w:type="gramEnd"/>
      <w:r w:rsidRPr="00B97417">
        <w:rPr>
          <w:rFonts w:ascii="Times New Roman" w:hAnsi="Times New Roman" w:hint="eastAsia"/>
          <w:sz w:val="24"/>
          <w:szCs w:val="24"/>
        </w:rPr>
        <w:t>承诺的内容，将承担由此引起的一切法律责任和后果，并就该行为对相关各方造成的直接损失予以赔偿和承担。</w:t>
      </w:r>
    </w:p>
    <w:p w14:paraId="7618568E" w14:textId="77777777" w:rsidR="00492DE3" w:rsidRDefault="00492DE3" w:rsidP="00492DE3">
      <w:pPr>
        <w:rPr>
          <w:rFonts w:ascii="Times New Roman" w:hAnsi="Times New Roman"/>
          <w:sz w:val="24"/>
          <w:szCs w:val="24"/>
        </w:rPr>
      </w:pPr>
    </w:p>
    <w:p w14:paraId="1EBD8C3C" w14:textId="77777777" w:rsidR="00492DE3" w:rsidRDefault="00492DE3" w:rsidP="00492DE3">
      <w:pPr>
        <w:ind w:right="960" w:firstLineChars="2150" w:firstLine="5160"/>
        <w:jc w:val="right"/>
        <w:rPr>
          <w:rFonts w:ascii="Times New Roman" w:hAnsi="Times New Roman"/>
          <w:sz w:val="24"/>
          <w:szCs w:val="24"/>
        </w:rPr>
      </w:pPr>
      <w:r>
        <w:rPr>
          <w:rFonts w:ascii="Times New Roman" w:hAnsi="Times New Roman" w:hint="eastAsia"/>
          <w:sz w:val="24"/>
          <w:szCs w:val="24"/>
        </w:rPr>
        <w:t>企业（盖章）：</w:t>
      </w:r>
    </w:p>
    <w:p w14:paraId="68B99D01" w14:textId="77777777" w:rsidR="00492DE3" w:rsidRDefault="00492DE3" w:rsidP="00492DE3">
      <w:pPr>
        <w:ind w:right="960" w:firstLineChars="1850" w:firstLine="4440"/>
        <w:jc w:val="right"/>
        <w:rPr>
          <w:rFonts w:ascii="Times New Roman" w:hAnsi="Times New Roman"/>
          <w:sz w:val="24"/>
          <w:szCs w:val="24"/>
        </w:rPr>
      </w:pPr>
    </w:p>
    <w:p w14:paraId="33C92CF2" w14:textId="77777777" w:rsidR="00492DE3" w:rsidRDefault="00492DE3" w:rsidP="00492DE3">
      <w:pPr>
        <w:ind w:right="960" w:firstLineChars="1850" w:firstLine="4440"/>
        <w:jc w:val="right"/>
        <w:rPr>
          <w:rFonts w:ascii="Times New Roman" w:hAnsi="Times New Roman"/>
          <w:sz w:val="24"/>
          <w:szCs w:val="24"/>
        </w:rPr>
      </w:pPr>
      <w:r>
        <w:rPr>
          <w:rFonts w:ascii="Times New Roman" w:hAnsi="Times New Roman" w:hint="eastAsia"/>
          <w:sz w:val="24"/>
          <w:szCs w:val="24"/>
        </w:rPr>
        <w:t>法定代表人（签字）：</w:t>
      </w:r>
    </w:p>
    <w:p w14:paraId="47CE03E0" w14:textId="77777777" w:rsidR="00492DE3" w:rsidRDefault="00492DE3" w:rsidP="00492DE3">
      <w:pPr>
        <w:widowControl/>
        <w:ind w:firstLineChars="200" w:firstLine="480"/>
        <w:jc w:val="right"/>
        <w:rPr>
          <w:rFonts w:ascii="Times New Roman" w:hAnsi="Times New Roman"/>
          <w:sz w:val="24"/>
          <w:szCs w:val="24"/>
        </w:rPr>
      </w:pPr>
    </w:p>
    <w:p w14:paraId="0876FDA1" w14:textId="445A0929" w:rsidR="007950A0" w:rsidRPr="00492DE3" w:rsidRDefault="00492DE3" w:rsidP="00492DE3">
      <w:pPr>
        <w:ind w:firstLineChars="2300" w:firstLine="5520"/>
        <w:jc w:val="left"/>
        <w:rPr>
          <w:rFonts w:ascii="宋体" w:hAnsi="宋体"/>
          <w:sz w:val="28"/>
          <w:szCs w:val="28"/>
        </w:rPr>
      </w:pPr>
      <w:r>
        <w:rPr>
          <w:rFonts w:ascii="Times New Roman" w:hAnsi="Times New Roman" w:hint="eastAsia"/>
          <w:sz w:val="24"/>
          <w:szCs w:val="24"/>
        </w:rPr>
        <w:t>年</w:t>
      </w:r>
      <w:r>
        <w:rPr>
          <w:rFonts w:ascii="Times New Roman" w:hAnsi="Times New Roman" w:hint="eastAsia"/>
          <w:sz w:val="24"/>
          <w:szCs w:val="24"/>
        </w:rPr>
        <w:t xml:space="preserve">    </w:t>
      </w:r>
      <w:r>
        <w:rPr>
          <w:rFonts w:ascii="Times New Roman" w:hAnsi="Times New Roman" w:hint="eastAsia"/>
          <w:sz w:val="24"/>
          <w:szCs w:val="24"/>
        </w:rPr>
        <w:t>月</w:t>
      </w:r>
      <w:r>
        <w:rPr>
          <w:rFonts w:ascii="Times New Roman" w:hAnsi="Times New Roman" w:hint="eastAsia"/>
          <w:sz w:val="24"/>
          <w:szCs w:val="24"/>
        </w:rPr>
        <w:t xml:space="preserve">    </w:t>
      </w:r>
      <w:r>
        <w:rPr>
          <w:rFonts w:ascii="Times New Roman" w:hAnsi="Times New Roman" w:hint="eastAsia"/>
          <w:sz w:val="24"/>
          <w:szCs w:val="24"/>
        </w:rPr>
        <w:t>日</w:t>
      </w:r>
    </w:p>
    <w:sectPr w:rsidR="007950A0" w:rsidRPr="00492D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5E16D" w14:textId="77777777" w:rsidR="008001E8" w:rsidRDefault="008001E8" w:rsidP="00492DE3">
      <w:r>
        <w:separator/>
      </w:r>
    </w:p>
  </w:endnote>
  <w:endnote w:type="continuationSeparator" w:id="0">
    <w:p w14:paraId="40971D66" w14:textId="77777777" w:rsidR="008001E8" w:rsidRDefault="008001E8" w:rsidP="0049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B73F5" w14:textId="77777777" w:rsidR="008001E8" w:rsidRDefault="008001E8" w:rsidP="00492DE3">
      <w:r>
        <w:separator/>
      </w:r>
    </w:p>
  </w:footnote>
  <w:footnote w:type="continuationSeparator" w:id="0">
    <w:p w14:paraId="5DE93F5F" w14:textId="77777777" w:rsidR="008001E8" w:rsidRDefault="008001E8" w:rsidP="00492D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294"/>
    <w:rsid w:val="001257C9"/>
    <w:rsid w:val="001C3843"/>
    <w:rsid w:val="00394EA0"/>
    <w:rsid w:val="00492DE3"/>
    <w:rsid w:val="006272EA"/>
    <w:rsid w:val="007950A0"/>
    <w:rsid w:val="008001E8"/>
    <w:rsid w:val="00861B61"/>
    <w:rsid w:val="009C68BA"/>
    <w:rsid w:val="009F0C70"/>
    <w:rsid w:val="00B82C62"/>
    <w:rsid w:val="00B97417"/>
    <w:rsid w:val="00BA67DB"/>
    <w:rsid w:val="00DF0309"/>
    <w:rsid w:val="00DF5B0E"/>
    <w:rsid w:val="00E70665"/>
    <w:rsid w:val="00EC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8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DE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2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92DE3"/>
    <w:rPr>
      <w:sz w:val="18"/>
      <w:szCs w:val="18"/>
    </w:rPr>
  </w:style>
  <w:style w:type="paragraph" w:styleId="a4">
    <w:name w:val="footer"/>
    <w:basedOn w:val="a"/>
    <w:link w:val="Char0"/>
    <w:uiPriority w:val="99"/>
    <w:unhideWhenUsed/>
    <w:rsid w:val="00492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92D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DE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2D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92DE3"/>
    <w:rPr>
      <w:sz w:val="18"/>
      <w:szCs w:val="18"/>
    </w:rPr>
  </w:style>
  <w:style w:type="paragraph" w:styleId="a4">
    <w:name w:val="footer"/>
    <w:basedOn w:val="a"/>
    <w:link w:val="Char0"/>
    <w:uiPriority w:val="99"/>
    <w:unhideWhenUsed/>
    <w:rsid w:val="00492D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92D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dc:creator>
  <cp:keywords/>
  <dc:description/>
  <cp:lastModifiedBy>Windows 用户</cp:lastModifiedBy>
  <cp:revision>10</cp:revision>
  <dcterms:created xsi:type="dcterms:W3CDTF">2018-09-14T06:36:00Z</dcterms:created>
  <dcterms:modified xsi:type="dcterms:W3CDTF">2019-01-29T05:15:00Z</dcterms:modified>
</cp:coreProperties>
</file>